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E427" w14:textId="77777777" w:rsidR="00BF17B8" w:rsidRPr="00877CDF" w:rsidRDefault="00BF17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ru-RU"/>
        </w:rPr>
      </w:pPr>
      <w:bookmarkStart w:id="0" w:name="_heading=h.cn0nvjpvqv8" w:colFirst="0" w:colLast="0"/>
      <w:bookmarkEnd w:id="0"/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2D3C42C8" w14:textId="77777777">
        <w:tc>
          <w:tcPr>
            <w:tcW w:w="4785" w:type="dxa"/>
          </w:tcPr>
          <w:p w14:paraId="06F37BBF" w14:textId="77777777" w:rsidR="00BF17B8" w:rsidRDefault="00D36E8C">
            <w:pPr>
              <w:numPr>
                <w:ilvl w:val="0"/>
                <w:numId w:val="1"/>
              </w:num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высамPreduzetnik</w:t>
            </w:r>
            <w:proofErr w:type="spellEnd"/>
            <w:r>
              <w:rPr>
                <w:b/>
                <w:sz w:val="24"/>
                <w:szCs w:val="24"/>
              </w:rPr>
              <w:t xml:space="preserve"> Iryna Spirydonava </w:t>
            </w:r>
            <w:proofErr w:type="spellStart"/>
            <w:r>
              <w:rPr>
                <w:b/>
                <w:sz w:val="24"/>
                <w:szCs w:val="24"/>
              </w:rPr>
              <w:t>pr</w:t>
            </w:r>
            <w:proofErr w:type="spellEnd"/>
            <w:r>
              <w:rPr>
                <w:b/>
                <w:sz w:val="24"/>
                <w:szCs w:val="24"/>
              </w:rPr>
              <w:t xml:space="preserve"> Prodaja ulaznica za kulturne, sportske i zabavne priredbe Polako Hedonist Beograd</w:t>
            </w:r>
            <w:r>
              <w:rPr>
                <w:sz w:val="24"/>
                <w:szCs w:val="24"/>
              </w:rPr>
              <w:t>, Jurija Gagarina 231, lokal broj 329, Beograd – Novi Beograd, matični broj: 67370481, PIB: 114165836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(u daljem tekstu: </w:t>
            </w:r>
            <w:r>
              <w:rPr>
                <w:b/>
                <w:sz w:val="24"/>
                <w:szCs w:val="24"/>
              </w:rPr>
              <w:t>Kompanija</w:t>
            </w:r>
            <w:r>
              <w:rPr>
                <w:sz w:val="24"/>
                <w:szCs w:val="24"/>
              </w:rPr>
              <w:t>)</w:t>
            </w:r>
          </w:p>
          <w:p w14:paraId="45DEFE1E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14:paraId="16C7936D" w14:textId="77777777" w:rsidR="00BF17B8" w:rsidRDefault="00D36E8C">
            <w:pPr>
              <w:numPr>
                <w:ilvl w:val="0"/>
                <w:numId w:val="8"/>
              </w:num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Индивидуальный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предприниматель</w:t>
            </w:r>
            <w:proofErr w:type="spellEnd"/>
            <w:r>
              <w:rPr>
                <w:b/>
                <w:sz w:val="24"/>
                <w:szCs w:val="24"/>
              </w:rPr>
              <w:t xml:space="preserve"> Iryna Spirydonava </w:t>
            </w:r>
            <w:proofErr w:type="spellStart"/>
            <w:r>
              <w:rPr>
                <w:b/>
                <w:sz w:val="24"/>
                <w:szCs w:val="24"/>
              </w:rPr>
              <w:t>pr</w:t>
            </w:r>
            <w:proofErr w:type="spellEnd"/>
            <w:r>
              <w:rPr>
                <w:b/>
                <w:sz w:val="24"/>
                <w:szCs w:val="24"/>
              </w:rPr>
              <w:t xml:space="preserve"> Prodaja ulaznica za kulturne, sportske i zabavne priredbe Polako Hedonist Beograd, </w:t>
            </w:r>
            <w:proofErr w:type="spellStart"/>
            <w:r>
              <w:rPr>
                <w:sz w:val="24"/>
                <w:szCs w:val="24"/>
              </w:rPr>
              <w:t>Юрия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Гагарина</w:t>
            </w:r>
            <w:proofErr w:type="spellEnd"/>
            <w:r>
              <w:rPr>
                <w:sz w:val="24"/>
                <w:szCs w:val="24"/>
              </w:rPr>
              <w:t xml:space="preserve"> 231, </w:t>
            </w:r>
            <w:proofErr w:type="spellStart"/>
            <w:r>
              <w:rPr>
                <w:sz w:val="24"/>
                <w:szCs w:val="24"/>
              </w:rPr>
              <w:t>локал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329, </w:t>
            </w:r>
            <w:proofErr w:type="spellStart"/>
            <w:r>
              <w:rPr>
                <w:sz w:val="24"/>
                <w:szCs w:val="24"/>
              </w:rPr>
              <w:t>Белград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Новый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Белград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идентификационный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: 67370481, </w:t>
            </w:r>
            <w:proofErr w:type="spellStart"/>
            <w:r>
              <w:rPr>
                <w:sz w:val="24"/>
                <w:szCs w:val="24"/>
              </w:rPr>
              <w:t>налоговый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>: 114165836 (</w:t>
            </w:r>
            <w:proofErr w:type="spellStart"/>
            <w:r>
              <w:rPr>
                <w:sz w:val="24"/>
                <w:szCs w:val="24"/>
              </w:rPr>
              <w:t>далее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016F7DDD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</w:tr>
      <w:tr w:rsidR="00BF17B8" w14:paraId="0D31043B" w14:textId="77777777">
        <w:tc>
          <w:tcPr>
            <w:tcW w:w="4785" w:type="dxa"/>
          </w:tcPr>
          <w:p w14:paraId="7BDAAEAC" w14:textId="77777777" w:rsidR="00BF17B8" w:rsidRPr="00B60662" w:rsidRDefault="00D36E8C">
            <w:pPr>
              <w:spacing w:after="0" w:line="300" w:lineRule="auto"/>
              <w:ind w:left="720"/>
              <w:jc w:val="center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i</w:t>
            </w:r>
          </w:p>
          <w:p w14:paraId="0F6BF4C9" w14:textId="77777777" w:rsidR="00BF17B8" w:rsidRPr="00B60662" w:rsidRDefault="00BF17B8">
            <w:pPr>
              <w:spacing w:after="0" w:line="300" w:lineRule="auto"/>
              <w:ind w:left="720"/>
              <w:rPr>
                <w:sz w:val="24"/>
                <w:szCs w:val="24"/>
              </w:rPr>
            </w:pPr>
          </w:p>
          <w:p w14:paraId="4A27DDEE" w14:textId="14C33F77" w:rsidR="00BD2C05" w:rsidRPr="00B60662" w:rsidRDefault="00D36E8C">
            <w:pPr>
              <w:numPr>
                <w:ilvl w:val="0"/>
                <w:numId w:val="1"/>
              </w:numPr>
              <w:spacing w:after="0" w:line="300" w:lineRule="auto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Naziv:</w:t>
            </w:r>
            <w:r w:rsidR="00B75DA0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official_name_</w:t>
            </w:r>
            <w:r w:rsidR="009B4C88">
              <w:rPr>
                <w:sz w:val="24"/>
                <w:szCs w:val="24"/>
              </w:rPr>
              <w:t>srb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49B44DA9" w14:textId="2171D9F4" w:rsidR="00BD2C05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Adresa</w:t>
            </w:r>
            <w:r w:rsidR="00FD24D3">
              <w:rPr>
                <w:bCs/>
              </w:rPr>
              <w:t>:</w:t>
            </w:r>
            <w:r w:rsidR="009B4C88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adres_srb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1A505AD7" w14:textId="09C63E7D" w:rsidR="00BD2C05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PIB: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>
              <w:rPr>
                <w:rFonts w:ascii="Aptos Narrow" w:hAnsi="Aptos Narrow"/>
                <w:color w:val="000000"/>
              </w:rPr>
              <w:t>pib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51E9BBA3" w14:textId="3D412144" w:rsidR="00BD2C05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MB (Matični broj):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rFonts w:ascii="Aptos Narrow" w:hAnsi="Aptos Narrow"/>
                <w:color w:val="000000"/>
              </w:rPr>
              <w:t>mb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7B989848" w14:textId="108B10BD" w:rsidR="00BD2C05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Kontakt osoba: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bCs/>
              </w:rPr>
              <w:t>{</w:t>
            </w:r>
            <w:proofErr w:type="spellStart"/>
            <w:r w:rsidR="009B4C88" w:rsidRPr="009B4C88">
              <w:rPr>
                <w:bCs/>
              </w:rPr>
              <w:t>representative_srb</w:t>
            </w:r>
            <w:proofErr w:type="spellEnd"/>
            <w:r w:rsidR="009B4C88">
              <w:rPr>
                <w:bCs/>
              </w:rPr>
              <w:t>}</w:t>
            </w:r>
          </w:p>
          <w:p w14:paraId="642FC750" w14:textId="25725F19" w:rsidR="00BD2C05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Banka: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bank_name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3B9A7B4B" w14:textId="1EF2B957" w:rsidR="00BF17B8" w:rsidRPr="00B60662" w:rsidRDefault="00D36E8C" w:rsidP="00BD2C05">
            <w:pPr>
              <w:spacing w:after="0" w:line="300" w:lineRule="auto"/>
              <w:ind w:left="360"/>
              <w:rPr>
                <w:bCs/>
                <w:sz w:val="24"/>
                <w:szCs w:val="24"/>
              </w:rPr>
            </w:pPr>
            <w:r w:rsidRPr="00B60662">
              <w:rPr>
                <w:bCs/>
              </w:rPr>
              <w:t>Broj računa: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account_number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3078AF88" w14:textId="5EFFDBD4" w:rsidR="00BF17B8" w:rsidRPr="00B60662" w:rsidRDefault="00D36E8C" w:rsidP="00BD2C05">
            <w:pPr>
              <w:spacing w:after="0" w:line="300" w:lineRule="auto"/>
              <w:ind w:firstLine="447"/>
              <w:rPr>
                <w:b/>
              </w:rPr>
            </w:pPr>
            <w:r w:rsidRPr="00B60662">
              <w:rPr>
                <w:bCs/>
              </w:rPr>
              <w:t>e-mail</w:t>
            </w:r>
            <w:r w:rsidR="00BD2C05" w:rsidRPr="00B60662">
              <w:rPr>
                <w:bCs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r w:rsidR="009B4C88" w:rsidRPr="009B4C88">
              <w:rPr>
                <w:sz w:val="24"/>
                <w:szCs w:val="24"/>
              </w:rPr>
              <w:t>email</w:t>
            </w:r>
            <w:r w:rsidR="009B4C88">
              <w:rPr>
                <w:sz w:val="24"/>
                <w:szCs w:val="24"/>
              </w:rPr>
              <w:t>}</w:t>
            </w:r>
          </w:p>
          <w:p w14:paraId="20F2D298" w14:textId="77777777" w:rsidR="00BF17B8" w:rsidRPr="00B60662" w:rsidRDefault="00D36E8C">
            <w:pPr>
              <w:spacing w:after="0" w:line="300" w:lineRule="auto"/>
              <w:ind w:left="720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 xml:space="preserve">(u daljem tekstu: </w:t>
            </w:r>
            <w:r w:rsidRPr="00B60662">
              <w:rPr>
                <w:b/>
                <w:sz w:val="24"/>
                <w:szCs w:val="24"/>
              </w:rPr>
              <w:t>Organizator događaja</w:t>
            </w:r>
            <w:r w:rsidRPr="00B60662">
              <w:rPr>
                <w:sz w:val="24"/>
                <w:szCs w:val="24"/>
              </w:rPr>
              <w:t>)</w:t>
            </w:r>
          </w:p>
          <w:p w14:paraId="1E85D10F" w14:textId="77777777" w:rsidR="00BF17B8" w:rsidRPr="00B60662" w:rsidRDefault="00BF17B8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0EB1FD00" w14:textId="77777777" w:rsidR="00BF17B8" w:rsidRPr="00B60662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 xml:space="preserve">(u daljem tekstu pojedinačno nazvani: </w:t>
            </w:r>
            <w:r w:rsidRPr="00B60662">
              <w:rPr>
                <w:b/>
                <w:sz w:val="24"/>
                <w:szCs w:val="24"/>
              </w:rPr>
              <w:t>Ugovorna strana</w:t>
            </w:r>
            <w:r w:rsidRPr="00B60662">
              <w:rPr>
                <w:sz w:val="24"/>
                <w:szCs w:val="24"/>
              </w:rPr>
              <w:t xml:space="preserve">, a zajednički: </w:t>
            </w:r>
            <w:r w:rsidRPr="00B60662">
              <w:rPr>
                <w:b/>
                <w:sz w:val="24"/>
                <w:szCs w:val="24"/>
              </w:rPr>
              <w:t>Ugovorne strane</w:t>
            </w:r>
            <w:r w:rsidRPr="00B60662">
              <w:rPr>
                <w:sz w:val="24"/>
                <w:szCs w:val="24"/>
              </w:rPr>
              <w:t>)</w:t>
            </w:r>
          </w:p>
          <w:p w14:paraId="075AD489" w14:textId="77777777" w:rsidR="00BF17B8" w:rsidRPr="00B60662" w:rsidRDefault="00BF17B8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429851E7" w14:textId="2D52E825" w:rsidR="00BF17B8" w:rsidRPr="00B60662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 xml:space="preserve">Dana </w:t>
            </w:r>
            <w:r w:rsidR="00BD2C05" w:rsidRPr="00B60662">
              <w:rPr>
                <w:sz w:val="24"/>
                <w:szCs w:val="24"/>
              </w:rPr>
              <w:t>{{</w:t>
            </w:r>
            <w:proofErr w:type="spellStart"/>
            <w:r w:rsidR="00B60662" w:rsidRPr="00B60662">
              <w:rPr>
                <w:sz w:val="24"/>
                <w:szCs w:val="24"/>
              </w:rPr>
              <w:t>creation_date</w:t>
            </w:r>
            <w:proofErr w:type="spellEnd"/>
            <w:r w:rsidR="00BD2C05" w:rsidRPr="00B60662">
              <w:rPr>
                <w:sz w:val="24"/>
                <w:szCs w:val="24"/>
              </w:rPr>
              <w:t>}}</w:t>
            </w:r>
            <w:r w:rsidRPr="00B60662">
              <w:rPr>
                <w:sz w:val="24"/>
                <w:szCs w:val="24"/>
              </w:rPr>
              <w:t xml:space="preserve"> godine zaključuju sledeći:</w:t>
            </w:r>
          </w:p>
          <w:p w14:paraId="688AE55B" w14:textId="77777777" w:rsidR="00BF17B8" w:rsidRPr="00B60662" w:rsidRDefault="00BF17B8">
            <w:pPr>
              <w:spacing w:after="0" w:line="300" w:lineRule="auto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14:paraId="338DB71D" w14:textId="77777777" w:rsidR="00BF17B8" w:rsidRPr="00B60662" w:rsidRDefault="00D36E8C">
            <w:pPr>
              <w:spacing w:after="0" w:line="300" w:lineRule="auto"/>
              <w:ind w:left="720"/>
              <w:jc w:val="center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и</w:t>
            </w:r>
          </w:p>
          <w:p w14:paraId="5EB6B251" w14:textId="77777777" w:rsidR="00BF17B8" w:rsidRPr="00B60662" w:rsidRDefault="00BF17B8">
            <w:pPr>
              <w:spacing w:after="0" w:line="300" w:lineRule="auto"/>
              <w:ind w:left="720"/>
              <w:rPr>
                <w:sz w:val="24"/>
                <w:szCs w:val="24"/>
              </w:rPr>
            </w:pPr>
          </w:p>
          <w:p w14:paraId="21E3C503" w14:textId="7733135F" w:rsidR="00BF17B8" w:rsidRPr="00B60662" w:rsidRDefault="00D36E8C">
            <w:pPr>
              <w:numPr>
                <w:ilvl w:val="0"/>
                <w:numId w:val="3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 w:rsidRPr="00B60662">
              <w:rPr>
                <w:sz w:val="24"/>
                <w:szCs w:val="24"/>
              </w:rPr>
              <w:t>Название</w:t>
            </w:r>
            <w:proofErr w:type="spellEnd"/>
            <w:r w:rsidRPr="00B60662">
              <w:rPr>
                <w:sz w:val="24"/>
                <w:szCs w:val="24"/>
              </w:rPr>
              <w:t>:</w:t>
            </w:r>
            <w:r w:rsidR="00B75DA0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official_name_rus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3A09DA09" w14:textId="7F98C278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proofErr w:type="spellStart"/>
            <w:r w:rsidRPr="00B60662">
              <w:rPr>
                <w:sz w:val="24"/>
                <w:szCs w:val="24"/>
              </w:rPr>
              <w:t>Адрес</w:t>
            </w:r>
            <w:proofErr w:type="spellEnd"/>
            <w:r w:rsidRPr="00B60662">
              <w:rPr>
                <w:sz w:val="24"/>
                <w:szCs w:val="24"/>
              </w:rPr>
              <w:t>: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adres_rus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26FE4BDC" w14:textId="54207C6B" w:rsidR="00BF17B8" w:rsidRPr="009B4C88" w:rsidRDefault="00D36E8C" w:rsidP="009B4C88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PIB: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>
              <w:rPr>
                <w:rFonts w:ascii="Aptos Narrow" w:hAnsi="Aptos Narrow"/>
                <w:color w:val="000000"/>
              </w:rPr>
              <w:t>pib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04B1006E" w14:textId="3A4BF030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MB (Matični broj):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rFonts w:ascii="Aptos Narrow" w:hAnsi="Aptos Narrow"/>
                <w:color w:val="000000"/>
              </w:rPr>
              <w:t>mb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156A36B5" w14:textId="3A1085BA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proofErr w:type="spellStart"/>
            <w:r w:rsidRPr="00B60662">
              <w:rPr>
                <w:sz w:val="24"/>
                <w:szCs w:val="24"/>
              </w:rPr>
              <w:t>Контактное</w:t>
            </w:r>
            <w:proofErr w:type="spellEnd"/>
            <w:r w:rsidRPr="00B60662">
              <w:rPr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sz w:val="24"/>
                <w:szCs w:val="24"/>
              </w:rPr>
              <w:t>лицо</w:t>
            </w:r>
            <w:proofErr w:type="spellEnd"/>
            <w:r w:rsidR="009B4C88">
              <w:rPr>
                <w:sz w:val="24"/>
                <w:szCs w:val="24"/>
              </w:rPr>
              <w:t xml:space="preserve"> {</w:t>
            </w:r>
            <w:proofErr w:type="spellStart"/>
            <w:r w:rsidR="009B4C88" w:rsidRPr="009B4C88">
              <w:rPr>
                <w:sz w:val="24"/>
                <w:szCs w:val="24"/>
              </w:rPr>
              <w:t>representative_rus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26C180D1" w14:textId="4F7E7FC9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proofErr w:type="spellStart"/>
            <w:r w:rsidRPr="00B60662">
              <w:rPr>
                <w:sz w:val="24"/>
                <w:szCs w:val="24"/>
              </w:rPr>
              <w:t>Банк</w:t>
            </w:r>
            <w:proofErr w:type="spellEnd"/>
            <w:r w:rsidRPr="00B60662">
              <w:rPr>
                <w:sz w:val="24"/>
                <w:szCs w:val="24"/>
              </w:rPr>
              <w:t>: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bank_name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68779B34" w14:textId="7789F56C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proofErr w:type="spellStart"/>
            <w:r w:rsidRPr="00B60662">
              <w:rPr>
                <w:sz w:val="24"/>
                <w:szCs w:val="24"/>
              </w:rPr>
              <w:t>Банковский</w:t>
            </w:r>
            <w:proofErr w:type="spellEnd"/>
            <w:r w:rsidRPr="00B60662">
              <w:rPr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sz w:val="24"/>
                <w:szCs w:val="24"/>
              </w:rPr>
              <w:t>счёт</w:t>
            </w:r>
            <w:proofErr w:type="spellEnd"/>
            <w:r w:rsidRPr="00B60662">
              <w:rPr>
                <w:sz w:val="24"/>
                <w:szCs w:val="24"/>
              </w:rPr>
              <w:t>: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account_number</w:t>
            </w:r>
            <w:proofErr w:type="spellEnd"/>
            <w:r w:rsidR="009B4C88">
              <w:rPr>
                <w:sz w:val="24"/>
                <w:szCs w:val="24"/>
              </w:rPr>
              <w:t>}</w:t>
            </w:r>
          </w:p>
          <w:p w14:paraId="4F8A0C75" w14:textId="1BCD9F4B" w:rsidR="00BF17B8" w:rsidRPr="00B60662" w:rsidRDefault="00D36E8C" w:rsidP="00BD2C05">
            <w:pPr>
              <w:spacing w:after="0" w:line="300" w:lineRule="auto"/>
              <w:ind w:left="720" w:hanging="380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e-mail</w:t>
            </w:r>
            <w:r w:rsidR="00BD2C05" w:rsidRPr="00B60662">
              <w:rPr>
                <w:sz w:val="24"/>
                <w:szCs w:val="24"/>
              </w:rPr>
              <w:t xml:space="preserve"> </w:t>
            </w:r>
            <w:r w:rsidR="009B4C88">
              <w:rPr>
                <w:sz w:val="24"/>
                <w:szCs w:val="24"/>
              </w:rPr>
              <w:t>{</w:t>
            </w:r>
            <w:r w:rsidR="009B4C88" w:rsidRPr="009B4C88">
              <w:rPr>
                <w:sz w:val="24"/>
                <w:szCs w:val="24"/>
              </w:rPr>
              <w:t>email</w:t>
            </w:r>
            <w:r w:rsidR="009B4C88">
              <w:rPr>
                <w:sz w:val="24"/>
                <w:szCs w:val="24"/>
              </w:rPr>
              <w:t>}</w:t>
            </w:r>
          </w:p>
          <w:p w14:paraId="7E0CB3ED" w14:textId="77777777" w:rsidR="00BF17B8" w:rsidRPr="00B60662" w:rsidRDefault="00D36E8C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 xml:space="preserve"> (</w:t>
            </w:r>
            <w:proofErr w:type="spellStart"/>
            <w:r w:rsidRPr="00B60662">
              <w:rPr>
                <w:sz w:val="24"/>
                <w:szCs w:val="24"/>
              </w:rPr>
              <w:t>далее</w:t>
            </w:r>
            <w:proofErr w:type="spellEnd"/>
            <w:r w:rsidRPr="00B60662">
              <w:rPr>
                <w:sz w:val="24"/>
                <w:szCs w:val="24"/>
              </w:rPr>
              <w:t xml:space="preserve">: </w:t>
            </w:r>
            <w:proofErr w:type="spellStart"/>
            <w:r w:rsidRPr="00B60662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B60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b/>
                <w:sz w:val="24"/>
                <w:szCs w:val="24"/>
              </w:rPr>
              <w:t>мероприятия</w:t>
            </w:r>
            <w:proofErr w:type="spellEnd"/>
            <w:r w:rsidRPr="00B60662">
              <w:rPr>
                <w:sz w:val="24"/>
                <w:szCs w:val="24"/>
              </w:rPr>
              <w:t>)</w:t>
            </w:r>
          </w:p>
          <w:p w14:paraId="485F799E" w14:textId="77777777" w:rsidR="00BF17B8" w:rsidRPr="00B60662" w:rsidRDefault="00BF17B8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11C9793E" w14:textId="77777777" w:rsidR="00BF17B8" w:rsidRPr="00B60662" w:rsidRDefault="00BF17B8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793D0700" w14:textId="77777777" w:rsidR="00BF17B8" w:rsidRPr="00B60662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(</w:t>
            </w:r>
            <w:proofErr w:type="spellStart"/>
            <w:r w:rsidRPr="00B60662">
              <w:rPr>
                <w:sz w:val="24"/>
                <w:szCs w:val="24"/>
              </w:rPr>
              <w:t>далее</w:t>
            </w:r>
            <w:proofErr w:type="spellEnd"/>
            <w:r w:rsidRPr="00B60662">
              <w:rPr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sz w:val="24"/>
                <w:szCs w:val="24"/>
              </w:rPr>
              <w:t>именуемые</w:t>
            </w:r>
            <w:proofErr w:type="spellEnd"/>
            <w:r w:rsidRPr="00B60662">
              <w:rPr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sz w:val="24"/>
                <w:szCs w:val="24"/>
              </w:rPr>
              <w:t>по</w:t>
            </w:r>
            <w:proofErr w:type="spellEnd"/>
            <w:r w:rsidRPr="00B60662">
              <w:rPr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sz w:val="24"/>
                <w:szCs w:val="24"/>
              </w:rPr>
              <w:t>отдельности</w:t>
            </w:r>
            <w:proofErr w:type="spellEnd"/>
            <w:r w:rsidRPr="00B60662">
              <w:rPr>
                <w:sz w:val="24"/>
                <w:szCs w:val="24"/>
              </w:rPr>
              <w:t xml:space="preserve">: </w:t>
            </w:r>
            <w:proofErr w:type="spellStart"/>
            <w:r w:rsidRPr="00B60662">
              <w:rPr>
                <w:b/>
                <w:sz w:val="24"/>
                <w:szCs w:val="24"/>
              </w:rPr>
              <w:t>Договаривающаяся</w:t>
            </w:r>
            <w:proofErr w:type="spellEnd"/>
            <w:r w:rsidRPr="00B60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b/>
                <w:sz w:val="24"/>
                <w:szCs w:val="24"/>
              </w:rPr>
              <w:t>сторона</w:t>
            </w:r>
            <w:proofErr w:type="spellEnd"/>
            <w:r w:rsidRPr="00B60662">
              <w:rPr>
                <w:sz w:val="24"/>
                <w:szCs w:val="24"/>
              </w:rPr>
              <w:t xml:space="preserve">, а </w:t>
            </w:r>
            <w:proofErr w:type="spellStart"/>
            <w:r w:rsidRPr="00B60662">
              <w:rPr>
                <w:sz w:val="24"/>
                <w:szCs w:val="24"/>
              </w:rPr>
              <w:t>совместно</w:t>
            </w:r>
            <w:proofErr w:type="spellEnd"/>
            <w:r w:rsidRPr="00B60662">
              <w:rPr>
                <w:sz w:val="24"/>
                <w:szCs w:val="24"/>
              </w:rPr>
              <w:t xml:space="preserve">: </w:t>
            </w:r>
            <w:proofErr w:type="spellStart"/>
            <w:r w:rsidRPr="00B60662">
              <w:rPr>
                <w:b/>
                <w:sz w:val="24"/>
                <w:szCs w:val="24"/>
              </w:rPr>
              <w:t>Договаривающиеся</w:t>
            </w:r>
            <w:proofErr w:type="spellEnd"/>
            <w:r w:rsidRPr="00B606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0662">
              <w:rPr>
                <w:b/>
                <w:sz w:val="24"/>
                <w:szCs w:val="24"/>
              </w:rPr>
              <w:t>стороны</w:t>
            </w:r>
            <w:proofErr w:type="spellEnd"/>
            <w:r w:rsidRPr="00B60662">
              <w:rPr>
                <w:sz w:val="24"/>
                <w:szCs w:val="24"/>
              </w:rPr>
              <w:t>)</w:t>
            </w:r>
          </w:p>
          <w:p w14:paraId="5686C8C1" w14:textId="77777777" w:rsidR="00BF17B8" w:rsidRPr="00B60662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BD0809D" w14:textId="24E05DBF" w:rsidR="00BF17B8" w:rsidRPr="00B60662" w:rsidRDefault="00FD24D3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B60662">
              <w:rPr>
                <w:sz w:val="24"/>
                <w:szCs w:val="24"/>
              </w:rPr>
              <w:t>{{</w:t>
            </w:r>
            <w:proofErr w:type="spellStart"/>
            <w:r w:rsidRPr="00B60662">
              <w:rPr>
                <w:sz w:val="24"/>
                <w:szCs w:val="24"/>
              </w:rPr>
              <w:t>creation_date</w:t>
            </w:r>
            <w:proofErr w:type="spellEnd"/>
            <w:r w:rsidRPr="00B60662">
              <w:rPr>
                <w:sz w:val="24"/>
                <w:szCs w:val="24"/>
              </w:rPr>
              <w:t>}}</w:t>
            </w:r>
            <w:r w:rsidR="00D36E8C" w:rsidRPr="00B60662">
              <w:rPr>
                <w:sz w:val="24"/>
                <w:szCs w:val="24"/>
              </w:rPr>
              <w:t xml:space="preserve"> </w:t>
            </w:r>
            <w:proofErr w:type="spellStart"/>
            <w:r w:rsidR="00D36E8C" w:rsidRPr="00B60662">
              <w:rPr>
                <w:sz w:val="24"/>
                <w:szCs w:val="24"/>
              </w:rPr>
              <w:t>заключают</w:t>
            </w:r>
            <w:proofErr w:type="spellEnd"/>
            <w:r w:rsidR="00D36E8C" w:rsidRPr="00B60662">
              <w:rPr>
                <w:sz w:val="24"/>
                <w:szCs w:val="24"/>
              </w:rPr>
              <w:t xml:space="preserve"> </w:t>
            </w:r>
            <w:proofErr w:type="spellStart"/>
            <w:r w:rsidR="00D36E8C" w:rsidRPr="00B60662">
              <w:rPr>
                <w:sz w:val="24"/>
                <w:szCs w:val="24"/>
              </w:rPr>
              <w:t>следующий</w:t>
            </w:r>
            <w:proofErr w:type="spellEnd"/>
            <w:r w:rsidR="00D36E8C" w:rsidRPr="00B60662">
              <w:rPr>
                <w:sz w:val="24"/>
                <w:szCs w:val="24"/>
              </w:rPr>
              <w:t>:</w:t>
            </w:r>
          </w:p>
          <w:p w14:paraId="58E2BB1C" w14:textId="77777777" w:rsidR="00BF17B8" w:rsidRPr="00B60662" w:rsidRDefault="00BF17B8">
            <w:pPr>
              <w:spacing w:after="0" w:line="30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</w:tbl>
    <w:p w14:paraId="7B86C6C9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7C7C833F" w14:textId="77777777">
        <w:tc>
          <w:tcPr>
            <w:tcW w:w="4785" w:type="dxa"/>
          </w:tcPr>
          <w:p w14:paraId="2C7C03DB" w14:textId="65B212C4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UGOVOR O POSLOVNOJ SARADNJI </w:t>
            </w:r>
          </w:p>
          <w:p w14:paraId="2CACB9C8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-radi prodaje karata-</w:t>
            </w:r>
          </w:p>
          <w:p w14:paraId="79600399" w14:textId="0A02354B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BD2C05">
              <w:rPr>
                <w:b/>
                <w:sz w:val="24"/>
                <w:szCs w:val="24"/>
              </w:rPr>
              <w:t xml:space="preserve"> </w:t>
            </w:r>
            <w:r w:rsidR="009B4C88">
              <w:rPr>
                <w:u w:val="single"/>
              </w:rPr>
              <w:t>{</w:t>
            </w:r>
            <w:proofErr w:type="spellStart"/>
            <w:r w:rsidR="009B4C88" w:rsidRPr="009B4C88">
              <w:rPr>
                <w:u w:val="single"/>
              </w:rPr>
              <w:t>contract_number</w:t>
            </w:r>
            <w:proofErr w:type="spellEnd"/>
            <w:r w:rsidR="009B4C88">
              <w:rPr>
                <w:u w:val="single"/>
              </w:rPr>
              <w:t>}</w:t>
            </w:r>
          </w:p>
          <w:p w14:paraId="7376EB88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3436B06D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Uvodne napomene</w:t>
            </w:r>
          </w:p>
          <w:p w14:paraId="311B0E5B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76027AD8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Ugovorne strane saglasno konstatuju:</w:t>
            </w:r>
          </w:p>
          <w:p w14:paraId="582F9CBD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59CEAA2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je Kompanija registrovana po propisima i na teritoriji Republike Srbije sa šifrom delatnosti – 7990 – Ostale usluge rezervacije i delatnosti povezane sa njima, te da poseduje sajt, na kojem korisnici mogu kupiti e-ulaznice za različite događaje, čiji organizator nije Kompanija, a koji u Republici Srbiji posluje na adresi: </w:t>
            </w:r>
            <w:r>
              <w:t xml:space="preserve"> </w:t>
            </w: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https://polakohedonist.rs/sr/serbia</w:t>
              </w:r>
            </w:hyperlink>
            <w:r>
              <w:rPr>
                <w:sz w:val="24"/>
                <w:szCs w:val="24"/>
              </w:rPr>
              <w:t xml:space="preserve"> (u daljem tekstu: </w:t>
            </w:r>
            <w:r>
              <w:rPr>
                <w:b/>
                <w:sz w:val="24"/>
                <w:szCs w:val="24"/>
              </w:rPr>
              <w:t>Sajt</w:t>
            </w:r>
            <w:r>
              <w:rPr>
                <w:sz w:val="24"/>
                <w:szCs w:val="24"/>
              </w:rPr>
              <w:t>)</w:t>
            </w:r>
          </w:p>
          <w:p w14:paraId="5FE218E0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148826A6" w14:textId="77777777" w:rsidR="00BF17B8" w:rsidRPr="001222C9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117CBBB" w14:textId="77777777" w:rsidR="00F745F3" w:rsidRPr="001222C9" w:rsidRDefault="00F745F3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63F62AE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Kompanija i Organizator Događaja nisu povezana lica, niti na bilo koji način utiču na upravljanje ili donošenje poslovnih odnosa druge Ugovorne strane</w:t>
            </w:r>
          </w:p>
          <w:p w14:paraId="26F4B369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C1FE7FF" w14:textId="77777777" w:rsidR="00031DE0" w:rsidRPr="00877CDF" w:rsidRDefault="00031DE0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4937E0B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su saglasne sa značenjima koje pojmovi i definicije imaju u Opštim uslovima korišćenja sajta (u daljem tekstu: </w:t>
            </w:r>
            <w:r>
              <w:rPr>
                <w:b/>
                <w:sz w:val="24"/>
                <w:szCs w:val="24"/>
              </w:rPr>
              <w:t>Opšti uslovi</w:t>
            </w:r>
            <w:r>
              <w:rPr>
                <w:sz w:val="24"/>
                <w:szCs w:val="24"/>
              </w:rPr>
              <w:t xml:space="preserve">), a koji su objavljeni na Sajtu, u sekciji Dokumenti, kao i da </w:t>
            </w:r>
            <w:r>
              <w:rPr>
                <w:sz w:val="24"/>
                <w:szCs w:val="24"/>
              </w:rPr>
              <w:lastRenderedPageBreak/>
              <w:t>su u celosti upoznata sa odredbama Opštih uslova i da ih u celosti prihvataju</w:t>
            </w:r>
          </w:p>
          <w:p w14:paraId="1D0C05E4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14AC8C7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Događaj predstavlja pojam koji u sebi obuhvata jedan ili više događaja u vidu predstava, treninga, konferencija, master klasova i tome slično, a koji su objavljeni na Sajtu</w:t>
            </w:r>
          </w:p>
          <w:p w14:paraId="339B6A18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C41DCCE" w14:textId="77777777" w:rsidR="00BF17B8" w:rsidRDefault="00D36E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će se svi ostali pojmovi I izrazi upotrebljeni u Ugovoru tumačiti u odnosu na Ugovorne strane u skladu sa zakonodavstvom Republike Srbije.</w:t>
            </w:r>
          </w:p>
          <w:p w14:paraId="35C0AC9E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2AE749FD" w14:textId="77777777" w:rsidR="00BF17B8" w:rsidRPr="00877CDF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08B9C0F" w14:textId="77777777" w:rsidR="00031DE0" w:rsidRPr="00877CDF" w:rsidRDefault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60E3A5E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je Organizator događaja u celosti odgovoran za Događaj, kao i da poseduje sve eventualno neophodne dozvole i sva prava na događajima </w:t>
            </w:r>
          </w:p>
          <w:p w14:paraId="6AE1D840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1A4E807F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0A44C8C" w14:textId="77777777" w:rsidR="00BF17B8" w:rsidRDefault="00D36E8C">
            <w:pPr>
              <w:numPr>
                <w:ilvl w:val="0"/>
                <w:numId w:val="7"/>
              </w:num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Ugovorne strane imaju uzajamni interes da poslovno sarađuju, te zaključuju ovaj ugovor kako sledi, kako bi detaljno regulisali okolnosti i uslove poslovne saradnje </w:t>
            </w:r>
          </w:p>
          <w:p w14:paraId="4A196A7B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4C16BF6F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FBADB7E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ДОГОВОР О БИЗНЕС СОТРУДНИЧЕСТВЕ</w:t>
            </w:r>
          </w:p>
          <w:p w14:paraId="5E834644" w14:textId="460A08D9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для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продажи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билетов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br/>
              <w:t xml:space="preserve">№ </w:t>
            </w:r>
            <w:r w:rsidR="009B4C88">
              <w:rPr>
                <w:u w:val="single"/>
              </w:rPr>
              <w:t>{</w:t>
            </w:r>
            <w:proofErr w:type="spellStart"/>
            <w:r w:rsidR="009B4C88" w:rsidRPr="009B4C88">
              <w:rPr>
                <w:u w:val="single"/>
              </w:rPr>
              <w:t>contract</w:t>
            </w:r>
            <w:r w:rsidR="009B4C88">
              <w:rPr>
                <w:u w:val="single"/>
              </w:rPr>
              <w:t>_</w:t>
            </w:r>
            <w:r w:rsidR="009B4C88" w:rsidRPr="009B4C88">
              <w:rPr>
                <w:u w:val="single"/>
              </w:rPr>
              <w:t>number</w:t>
            </w:r>
            <w:proofErr w:type="spellEnd"/>
            <w:r w:rsidR="009B4C88">
              <w:rPr>
                <w:u w:val="single"/>
              </w:rPr>
              <w:t>}</w:t>
            </w:r>
          </w:p>
          <w:p w14:paraId="6D2B8235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92F0D7C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Вводные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замечания</w:t>
            </w:r>
            <w:proofErr w:type="spellEnd"/>
          </w:p>
          <w:p w14:paraId="5D252CFB" w14:textId="77777777" w:rsidR="00BF17B8" w:rsidRDefault="00BF17B8">
            <w:pPr>
              <w:spacing w:after="0" w:line="300" w:lineRule="auto"/>
              <w:jc w:val="center"/>
              <w:rPr>
                <w:sz w:val="24"/>
                <w:szCs w:val="24"/>
              </w:rPr>
            </w:pPr>
          </w:p>
          <w:p w14:paraId="763B7857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соглашаются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28495AB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36EA8E6" w14:textId="77777777" w:rsidR="00BF17B8" w:rsidRPr="00F745F3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зарегистрирована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на </w:t>
            </w:r>
            <w:proofErr w:type="spellStart"/>
            <w:r>
              <w:rPr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кодом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- 7990 - </w:t>
            </w:r>
            <w:proofErr w:type="spellStart"/>
            <w:r>
              <w:rPr>
                <w:color w:val="000000"/>
                <w:sz w:val="24"/>
                <w:szCs w:val="24"/>
              </w:rPr>
              <w:t>Другие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бронирования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ними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веб-сайт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где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могут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купить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различные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действуют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адресу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https://polakоhedonist.rs/sr/serbia</w:t>
              </w:r>
            </w:hyperlink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Веб-сайт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</w:p>
          <w:p w14:paraId="0B306CDC" w14:textId="77777777" w:rsidR="00F745F3" w:rsidRDefault="00F745F3" w:rsidP="00F74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75248FD" w14:textId="77777777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являются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сторонами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никоим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образом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влияют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деловых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другой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Договаривающейся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69AB81F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896462B" w14:textId="77777777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согласны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значениями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терминами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указаны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опубликованных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разделе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они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принимают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80EAF57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669A6FF" w14:textId="19DBBB6F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представляет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термин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включающий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несколько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виде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выступлений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тренингов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конференций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мастер-классов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т.п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опубликованы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 w:rsidR="002308F7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7E38715B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6619F67" w14:textId="77777777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остальные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термины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выражения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используемые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будут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толковаться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применительно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Договаривающимся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Сторонам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законодательством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CC916D3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97D5B38" w14:textId="77777777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несет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обладает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разрешениями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всеми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9214086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2BB50B9B" w14:textId="77777777" w:rsidR="00BF17B8" w:rsidRDefault="00D36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Договаривающиеся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взаимный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интерес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сотрудничестве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заключают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нижеследующем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>
              <w:rPr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детального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регулирования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обстоятельств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сотрудничества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B8AF241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99E56F" w14:textId="77777777" w:rsidR="00031DE0" w:rsidRDefault="00031DE0">
      <w:r>
        <w:lastRenderedPageBreak/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3EB9FCB0" w14:textId="77777777">
        <w:tc>
          <w:tcPr>
            <w:tcW w:w="4785" w:type="dxa"/>
          </w:tcPr>
          <w:p w14:paraId="4FC40DB5" w14:textId="66EEE37B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Predmet ugovora</w:t>
            </w:r>
          </w:p>
          <w:p w14:paraId="2F4EC27B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7B87A778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1.</w:t>
            </w:r>
          </w:p>
          <w:p w14:paraId="1E30AF0A" w14:textId="77777777" w:rsidR="00BF17B8" w:rsidRDefault="00BF17B8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</w:p>
          <w:p w14:paraId="4CB7E3A1" w14:textId="6F94A8C7" w:rsidR="00BF17B8" w:rsidRDefault="00EC02DD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 w:rsidRPr="00EC02DD">
              <w:rPr>
                <w:sz w:val="24"/>
                <w:szCs w:val="24"/>
              </w:rPr>
              <w:t xml:space="preserve">Predmet ovog Ugovora je regulisanje međusobnih prava i obaveza Ugovornih Strana u vezi sa pružanjem usluga od strane Kompanije, koje obuhvataju oglašavanje događaja koje organizuje Organizator na Sajtu, prodaju elektronskih karata u ime Organizatora trećim licima — Korisnicima Sajta, kao i prodaju </w:t>
            </w:r>
            <w:proofErr w:type="spellStart"/>
            <w:r w:rsidRPr="00EC02DD">
              <w:rPr>
                <w:sz w:val="24"/>
                <w:szCs w:val="24"/>
              </w:rPr>
              <w:t>brendiranog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merča</w:t>
            </w:r>
            <w:proofErr w:type="spellEnd"/>
            <w:r w:rsidRPr="00EC02DD">
              <w:rPr>
                <w:sz w:val="24"/>
                <w:szCs w:val="24"/>
              </w:rPr>
              <w:t xml:space="preserve"> Organizatora kako putem platforme Kompanije, tako i preko drugih resursa, uključujući društvene mreže i eksterne sajtove koje Kompanija koristi za promociju i prodaju proizvoda i usluga Organizatora.</w:t>
            </w:r>
          </w:p>
          <w:p w14:paraId="45A47EE4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52A4BDC7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5116A0A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81DC6F1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Предмет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Договора</w:t>
            </w:r>
            <w:proofErr w:type="spellEnd"/>
          </w:p>
          <w:p w14:paraId="0965E611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2537DDD7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1.</w:t>
            </w:r>
          </w:p>
          <w:p w14:paraId="6B463567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5911AD91" w14:textId="5CA99383" w:rsidR="00EC02DD" w:rsidRDefault="00EC02DD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C02DD">
              <w:rPr>
                <w:sz w:val="24"/>
                <w:szCs w:val="24"/>
              </w:rPr>
              <w:t>Предметом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настоящего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Договора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является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регулирование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взаимных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прав</w:t>
            </w:r>
            <w:proofErr w:type="spellEnd"/>
            <w:r w:rsidRPr="00EC02DD">
              <w:rPr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sz w:val="24"/>
                <w:szCs w:val="24"/>
              </w:rPr>
              <w:t>обязанностей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Договаривающихся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Сторон</w:t>
            </w:r>
            <w:proofErr w:type="spellEnd"/>
            <w:r w:rsidRPr="00EC02DD">
              <w:rPr>
                <w:sz w:val="24"/>
                <w:szCs w:val="24"/>
              </w:rPr>
              <w:t xml:space="preserve"> в </w:t>
            </w:r>
            <w:proofErr w:type="spellStart"/>
            <w:r w:rsidRPr="00EC02DD">
              <w:rPr>
                <w:sz w:val="24"/>
                <w:szCs w:val="24"/>
              </w:rPr>
              <w:t>связи</w:t>
            </w:r>
            <w:proofErr w:type="spellEnd"/>
            <w:r w:rsidRPr="00EC02DD">
              <w:rPr>
                <w:sz w:val="24"/>
                <w:szCs w:val="24"/>
              </w:rPr>
              <w:t xml:space="preserve"> с </w:t>
            </w:r>
            <w:proofErr w:type="spellStart"/>
            <w:r w:rsidRPr="00EC02DD">
              <w:rPr>
                <w:sz w:val="24"/>
                <w:szCs w:val="24"/>
              </w:rPr>
              <w:t>оказанием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Компанией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услуг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по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рекламе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мероприятий</w:t>
            </w:r>
            <w:proofErr w:type="spellEnd"/>
            <w:r w:rsidRPr="00EC02DD">
              <w:rPr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sz w:val="24"/>
                <w:szCs w:val="24"/>
              </w:rPr>
              <w:t>организуемых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Организатором</w:t>
            </w:r>
            <w:proofErr w:type="spellEnd"/>
            <w:r w:rsidRPr="00EC02DD">
              <w:rPr>
                <w:sz w:val="24"/>
                <w:szCs w:val="24"/>
              </w:rPr>
              <w:t xml:space="preserve">, на </w:t>
            </w:r>
            <w:proofErr w:type="spellStart"/>
            <w:r w:rsidRPr="00EC02DD">
              <w:rPr>
                <w:sz w:val="24"/>
                <w:szCs w:val="24"/>
              </w:rPr>
              <w:t>Сайте</w:t>
            </w:r>
            <w:proofErr w:type="spellEnd"/>
            <w:r w:rsidRPr="00EC02DD">
              <w:rPr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sz w:val="24"/>
                <w:szCs w:val="24"/>
              </w:rPr>
              <w:t>продаже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электронных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билетов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от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имени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третьим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лицам</w:t>
            </w:r>
            <w:proofErr w:type="spellEnd"/>
            <w:r w:rsidRPr="00EC02DD">
              <w:rPr>
                <w:sz w:val="24"/>
                <w:szCs w:val="24"/>
              </w:rPr>
              <w:t xml:space="preserve"> — </w:t>
            </w:r>
            <w:proofErr w:type="spellStart"/>
            <w:r w:rsidRPr="00EC02DD">
              <w:rPr>
                <w:sz w:val="24"/>
                <w:szCs w:val="24"/>
              </w:rPr>
              <w:t>Пользователям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Сайта</w:t>
            </w:r>
            <w:proofErr w:type="spellEnd"/>
            <w:r w:rsidRPr="00EC02DD">
              <w:rPr>
                <w:sz w:val="24"/>
                <w:szCs w:val="24"/>
              </w:rPr>
              <w:t xml:space="preserve">, а </w:t>
            </w:r>
            <w:proofErr w:type="spellStart"/>
            <w:r w:rsidRPr="00EC02DD">
              <w:rPr>
                <w:sz w:val="24"/>
                <w:szCs w:val="24"/>
              </w:rPr>
              <w:t>также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продаже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брендированного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мерча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как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через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платформу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Компании</w:t>
            </w:r>
            <w:proofErr w:type="spellEnd"/>
            <w:r w:rsidRPr="00EC02DD">
              <w:rPr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sz w:val="24"/>
                <w:szCs w:val="24"/>
              </w:rPr>
              <w:t>так</w:t>
            </w:r>
            <w:proofErr w:type="spellEnd"/>
            <w:r w:rsidRPr="00EC02DD">
              <w:rPr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sz w:val="24"/>
                <w:szCs w:val="24"/>
              </w:rPr>
              <w:t>посредством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иных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ресурсов</w:t>
            </w:r>
            <w:proofErr w:type="spellEnd"/>
            <w:r w:rsidRPr="00EC02DD">
              <w:rPr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sz w:val="24"/>
                <w:szCs w:val="24"/>
              </w:rPr>
              <w:t>включая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социальные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сети</w:t>
            </w:r>
            <w:proofErr w:type="spellEnd"/>
            <w:r w:rsidRPr="00EC02DD">
              <w:rPr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sz w:val="24"/>
                <w:szCs w:val="24"/>
              </w:rPr>
              <w:t>внешние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сайты</w:t>
            </w:r>
            <w:proofErr w:type="spellEnd"/>
            <w:r w:rsidRPr="00EC02DD">
              <w:rPr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sz w:val="24"/>
                <w:szCs w:val="24"/>
              </w:rPr>
              <w:t>которые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Компания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использует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для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продвижения</w:t>
            </w:r>
            <w:proofErr w:type="spellEnd"/>
            <w:r w:rsidRPr="00EC02DD">
              <w:rPr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sz w:val="24"/>
                <w:szCs w:val="24"/>
              </w:rPr>
              <w:t>реализации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товаров</w:t>
            </w:r>
            <w:proofErr w:type="spellEnd"/>
            <w:r w:rsidRPr="00EC02DD">
              <w:rPr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sz w:val="24"/>
                <w:szCs w:val="24"/>
              </w:rPr>
              <w:t>услуг</w:t>
            </w:r>
            <w:proofErr w:type="spellEnd"/>
            <w:r w:rsidRPr="00EC02DD">
              <w:rPr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sz w:val="24"/>
                <w:szCs w:val="24"/>
              </w:rPr>
              <w:t>.</w:t>
            </w:r>
          </w:p>
          <w:p w14:paraId="25B447D9" w14:textId="77777777" w:rsidR="00BC2C83" w:rsidRPr="00BC2C83" w:rsidRDefault="00BC2C83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5F763BC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81927C3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5DFFF92E" w14:textId="77777777">
        <w:tc>
          <w:tcPr>
            <w:tcW w:w="4785" w:type="dxa"/>
          </w:tcPr>
          <w:p w14:paraId="001FBA2B" w14:textId="2C03C7EA" w:rsidR="00BF17B8" w:rsidRDefault="00D36E8C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Prava i obaveze Kompanije</w:t>
            </w:r>
          </w:p>
          <w:p w14:paraId="5C35A902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11A1A412" w14:textId="77777777" w:rsidR="00BF17B8" w:rsidRDefault="00D36E8C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2.</w:t>
            </w:r>
          </w:p>
          <w:p w14:paraId="01200F73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45FD5823" w14:textId="77777777" w:rsidR="00BF17B8" w:rsidRDefault="00D36E8C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Ugovorne strane saglasno konstatuju da Kompanija ima sledeća prava i obaveze:</w:t>
            </w:r>
          </w:p>
          <w:p w14:paraId="232B1ABF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7ADE322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4EF6FB5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ima pravo da samostalno ili uz podršku podizvođača po sopstvenom nahođenju u ime Organizatora događaja vrši prodaju e-ulaznica na Sajtu za Događaje Organizatora događaja, odnosno deluje isključivo kao distributer za prodaju e-ulaznica u ime Organizatora događaja, što podrazumeva da Kompanije nije niti može biti organizator Događaja.</w:t>
            </w:r>
          </w:p>
          <w:p w14:paraId="209D6339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0F44DE9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475DB312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0AB81B1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E9B606D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29CF42FD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se obavezuje da uredi i brendira određeni prostor na Sajtu radi pozicioniranja Događaja kako bi isti bio dostupan Korisnicima Sajta, a sve u cilju prodaje e-ulaznice za Događaj</w:t>
            </w:r>
          </w:p>
          <w:p w14:paraId="0F49B476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99CD076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FF5FE2F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B251736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8F826B2" w14:textId="77777777" w:rsidR="00BF17B8" w:rsidRPr="000C036F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Kompanija se obavezuje da objavi sadržaj Događaja u skladu sa sadržajem </w:t>
            </w:r>
            <w:r>
              <w:rPr>
                <w:color w:val="000000"/>
                <w:sz w:val="24"/>
                <w:szCs w:val="24"/>
              </w:rPr>
              <w:lastRenderedPageBreak/>
              <w:t>koji je dostavio Organizator događaja, a koji je potvrđen od strane Kompanije kao događaj koji u celosti odgovara ciljevima i poslovnoj politici Ugovornih strana, kao i samom Sajtu. U slučaju da je izostala potvrda od strane Kompanije, ima se smatrati kao da ista nije data.</w:t>
            </w:r>
          </w:p>
          <w:p w14:paraId="4315A556" w14:textId="77777777" w:rsidR="000C036F" w:rsidRPr="000C036F" w:rsidRDefault="000C036F" w:rsidP="000C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FD03C9E" w14:textId="49304D83" w:rsidR="000C036F" w:rsidRDefault="000C036F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0C036F">
              <w:rPr>
                <w:color w:val="000000"/>
                <w:sz w:val="24"/>
                <w:szCs w:val="24"/>
              </w:rPr>
              <w:t>Kompanija se obavezuje da prilikom prodaje elektronskih ulaznica u ime Organizatora obezbedi slanje elektronske ulaznice kupcu na adresu elektronske pošte koju je kupac naveo, kao i formiranje i izdavanje fiskalnog računa u skladu sa zakonodavstvom Republike Srbije, uz dostavljanje takvog fiskalnog računa kupcu putem elektronske pošte.</w:t>
            </w:r>
          </w:p>
          <w:p w14:paraId="2E45CB3F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692F07A" w14:textId="074737A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Kompanija ima pravo na troškove obrade za kupovinu ulaznica (u daljem tekstu: </w:t>
            </w:r>
            <w:r>
              <w:rPr>
                <w:b/>
                <w:color w:val="000000"/>
                <w:sz w:val="24"/>
                <w:szCs w:val="24"/>
              </w:rPr>
              <w:t>Troškovi obrade</w:t>
            </w:r>
            <w:r>
              <w:rPr>
                <w:color w:val="000000"/>
                <w:sz w:val="24"/>
                <w:szCs w:val="24"/>
              </w:rPr>
              <w:t xml:space="preserve">), a koji čine sastavni deo celokupne konačne cene e-ulaznica koja se prikazuje Korisniku Sajta. Troškovi obrade za kupovinu e –ulaznica za Događaje obračunavaju se na nivou porudžbine i zavise od vrednosti cene e –ulaznice i količine e-ulaznica. Troškovi obrade se odnose na pokriće nužnih troškova obrade platnih transakcija putem platnih kartica, te administrativnih, materijalnih i ostalih operativnih troškova Kompanije za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Organizatora događaja individualno i prikazani u Prilogu </w:t>
            </w:r>
            <w:r w:rsidR="000C036F" w:rsidRPr="00F745F3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3.</w:t>
            </w:r>
          </w:p>
          <w:p w14:paraId="0E2041D4" w14:textId="6641BC49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2E139CE" w14:textId="15733BED" w:rsidR="00CE39AE" w:rsidRDefault="00CE39AE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0CEAD66" w14:textId="13DED250" w:rsidR="00CE39AE" w:rsidRDefault="00CE39AE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636F9A3" w14:textId="77777777" w:rsidR="00CE39AE" w:rsidRDefault="00CE39AE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66E7AE1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  <w:highlight w:val="yellow"/>
              </w:rPr>
            </w:pPr>
          </w:p>
          <w:p w14:paraId="476CE719" w14:textId="4CCA75DC" w:rsidR="00BF17B8" w:rsidRDefault="002308F7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2308F7">
              <w:rPr>
                <w:color w:val="000000"/>
                <w:sz w:val="24"/>
                <w:szCs w:val="24"/>
              </w:rPr>
              <w:t>Celokupan iznos primljen od prodaje elektronskih ulaznica u ime Organizatora događaja, umanjen za iznos Troškova obrade (koji pripadaju Kompaniji), Kompanija se obavezuje da prenese Organizatoru događaja na račun Organizatora događaja u roku od 5 (pet) radnih dana od dana stvarnog prijema sredstava od strane Kompanije od platnog sistema za predmetni događaj, pod uslovom da ne postoje okolnosti više sile; pri tome platni sistem prenosi Kompaniji sredstva za predmetni događaj u roku od približno 10 (deset) radnih dana od dana održavanja događaja, po pravilu u najbliži petak po isteku navedenog roka.</w:t>
            </w:r>
            <w:r w:rsidR="00D36E8C">
              <w:rPr>
                <w:color w:val="000000"/>
                <w:sz w:val="24"/>
                <w:szCs w:val="24"/>
              </w:rPr>
              <w:t>.</w:t>
            </w:r>
          </w:p>
          <w:p w14:paraId="37EA905C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D67966D" w14:textId="77777777" w:rsidR="00CD4765" w:rsidRPr="001222C9" w:rsidRDefault="00CD4765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3A5A0DF" w14:textId="6B935749" w:rsidR="00BF17B8" w:rsidRPr="005D1134" w:rsidRDefault="002308F7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2308F7">
              <w:rPr>
                <w:color w:val="000000"/>
                <w:sz w:val="24"/>
                <w:szCs w:val="24"/>
              </w:rPr>
              <w:t xml:space="preserve">Organizator ima pravo da zatraži od Kompanije prevremeni prenos sredstava u iznosu do 50% od vrednosti prodatih ulaznica na dan podnošenja zahteva. U slučaju da sredstva postoje, Kompanija vrši prenos u roku od 2 (dva) radna dana. Ako sredstva nisu raspoloživa, Kompanija planira prenos </w:t>
            </w:r>
            <w:r w:rsidRPr="002308F7">
              <w:rPr>
                <w:color w:val="000000"/>
                <w:sz w:val="24"/>
                <w:szCs w:val="24"/>
              </w:rPr>
              <w:lastRenderedPageBreak/>
              <w:t>u najbliži petak po prijemu sredstava od platnog sistema. Ukoliko sredstva nisu primljena i ukoliko ne postoje okolnosti više sile, a sredstva su uredno primljena</w:t>
            </w:r>
            <w:r w:rsidR="00D36E8C">
              <w:rPr>
                <w:color w:val="000000"/>
                <w:sz w:val="24"/>
                <w:szCs w:val="24"/>
              </w:rPr>
              <w:t xml:space="preserve">. </w:t>
            </w:r>
          </w:p>
          <w:p w14:paraId="3783FAE0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C9245CF" w14:textId="77777777" w:rsidR="00031DE0" w:rsidRPr="00877CDF" w:rsidRDefault="00031DE0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48C5D46" w14:textId="77777777" w:rsidR="00031DE0" w:rsidRPr="0014693D" w:rsidRDefault="00031DE0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9D9481D" w14:textId="77777777" w:rsidR="00031DE0" w:rsidRPr="00877CDF" w:rsidRDefault="00031DE0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D3C44A1" w14:textId="77777777" w:rsidR="00BF17B8" w:rsidRPr="00FA316F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ima pravo da suspenduje isplatu iz tačke 5 ovog člana u slučaju kršenja odredbi ovog Ugovora, Opštih pravila ili zakonodavstva Republike Srbije od strane Organizatora događaja, a koje Organizator događaja nije otklonio u roku od 2 radna dana od dana kada ga je Kompanija o tome obavestila.  Suspenzija isplate novčanih sredstava će trajati dok se ne uklone razlozi za njeno uvođenje.</w:t>
            </w:r>
          </w:p>
          <w:p w14:paraId="7DB6409F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A191411" w14:textId="5B188BEE" w:rsid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A316F">
              <w:rPr>
                <w:color w:val="000000"/>
                <w:sz w:val="24"/>
                <w:szCs w:val="24"/>
              </w:rPr>
              <w:t>Do datuma održavanja Događaja Kompanija ima pravo da vrši povrat novčanih sredstava Kupcima u skladu sa pravilima povrata objavljenim na Sajtu, postupajući u ime i za račun Organizatora. Povrat se vrši u iznosu cene karte umanjenom za troškove obrade plaćanja, uključujući proviziju platforme i provizije platnih sistema, koji ne podležu povratu.</w:t>
            </w:r>
          </w:p>
          <w:p w14:paraId="613A7412" w14:textId="77777777" w:rsidR="001222C9" w:rsidRDefault="001222C9" w:rsidP="001222C9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60B16FBF" w14:textId="77777777" w:rsidR="001222C9" w:rsidRDefault="001222C9" w:rsidP="001222C9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5F9899A0" w14:textId="77777777" w:rsidR="001222C9" w:rsidRDefault="001222C9" w:rsidP="001222C9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321EC363" w14:textId="7CC12BAC" w:rsidR="001222C9" w:rsidRPr="00FA316F" w:rsidRDefault="001222C9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1222C9">
              <w:rPr>
                <w:color w:val="000000"/>
                <w:sz w:val="24"/>
                <w:szCs w:val="24"/>
              </w:rPr>
              <w:lastRenderedPageBreak/>
              <w:t>Povrati se vrše isključivo u slučajevima i pod uslovima utvrđenim važećim Opštim uslovima i pravilima povrata objavljenim na Sajtu, kao i (ako je primenljivo) u skladu sa šemom povrata koju utvrdi Organizator.</w:t>
            </w:r>
          </w:p>
          <w:p w14:paraId="4B56E429" w14:textId="77777777" w:rsidR="00FA316F" w:rsidRPr="001222C9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2AA9BAFB" w14:textId="77777777" w:rsidR="00FA316F" w:rsidRPr="001222C9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F23C297" w14:textId="70EE6856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vrši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jedan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kalendarski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dan pre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datuma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održavanja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Događaja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vrši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isključivo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kojeg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izvršeno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prvobitno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plaćanje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38E505FA" w14:textId="77777777" w:rsidR="00FA316F" w:rsidRPr="001222C9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6D036244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9ED02B4" w14:textId="0B2E08C5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>Rok do 10 (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deset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radnih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dana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predstavlja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iniciranje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strane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upućivanje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naloga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sistemu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predstavlja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stvarno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knjiženje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Kupcu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snosi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odgovornost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rokove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obrade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strane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banaka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sistema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nakon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njegovog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iniciranja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6938BB4A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48DAA28" w14:textId="29B74D46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slučaju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je pre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datuma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održavanja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Događaja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izvršio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prevremeno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povlačenje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novčanih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većem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od 70%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ukupnog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ostvarenog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prodajom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predmetni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Događaj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oslobađa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obaveze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vrši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do momenta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kada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vrati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dovoljan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njihovo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sprovođenje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50F353C7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9C57043" w14:textId="36EDB9B0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slučaju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otkazivanja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Događaja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obavezuje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potpunosti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izmiri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naknadu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troškove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obrade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plaćanja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provizije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sistema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druga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potraživanja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obračunala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povezana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organizacijom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prodaje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naknadnim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sprovođenjem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zahteva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prethodnu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uplatu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navedenih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pre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izvršenja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Kupcima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radi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sprečavanja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finansijskih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reputacionih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rizika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088C7834" w14:textId="77777777" w:rsidR="00FA316F" w:rsidRDefault="00FA316F" w:rsidP="00FA316F">
            <w:pPr>
              <w:pStyle w:val="a4"/>
              <w:spacing w:after="0"/>
              <w:rPr>
                <w:color w:val="000000"/>
                <w:sz w:val="24"/>
                <w:szCs w:val="24"/>
                <w:lang w:val="en-US"/>
              </w:rPr>
            </w:pPr>
          </w:p>
          <w:p w14:paraId="686F152E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467088DD" w14:textId="7756B33F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Do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potpunog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izmirenja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navedenih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strane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obustavi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sprovođenje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zadrži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odgovarajuće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podležu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ukoliko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je to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dozvoljeno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važećim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zakonodavstvom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pravilima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sistema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27C0D2A2" w14:textId="77777777" w:rsidR="00FA316F" w:rsidRPr="001222C9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34E212E1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21FC5059" w14:textId="694E67F5" w:rsidR="00FA316F" w:rsidRPr="00FA316F" w:rsidRDefault="00FA316F" w:rsidP="00FA316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slučaju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izbegava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ispunjenje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obaveza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prestane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radom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usled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više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sile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drugih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objektivnih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okolnosti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obezbedi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prenos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zadrži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pripadajuće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ostvarenih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prodajom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njihovog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prenosa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Kupcima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.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takvoj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lastRenderedPageBreak/>
              <w:t>situaciji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Kupcima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vrši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faktički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raspoloživih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sredstava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53A04197" w14:textId="77777777" w:rsidR="00031DE0" w:rsidRPr="001222C9" w:rsidRDefault="00031DE0" w:rsidP="00031DE0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79BB8AF" w14:textId="77777777" w:rsidR="00FA316F" w:rsidRPr="0003175A" w:rsidRDefault="00FA316F" w:rsidP="00031DE0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6833078" w14:textId="22EA1071" w:rsidR="00031DE0" w:rsidRPr="00031DE0" w:rsidRDefault="005D1134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5D1134">
              <w:rPr>
                <w:color w:val="000000"/>
                <w:sz w:val="24"/>
                <w:szCs w:val="24"/>
              </w:rPr>
              <w:t> Kompanija ima pravo da doda uz naznačenu Cenu karte dodatnu servisnu taksu (taksa za obradu ili slično angažovanje Kompanije), koja se plaća od strane Kupca i ne uključuje se u cenu karte koja se prenosi Organizatoru.</w:t>
            </w:r>
          </w:p>
          <w:p w14:paraId="0595538B" w14:textId="77777777" w:rsidR="00031DE0" w:rsidRDefault="00031DE0" w:rsidP="007522C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14:paraId="27BB89AC" w14:textId="77777777" w:rsidR="0003175A" w:rsidRPr="0003175A" w:rsidRDefault="0003175A" w:rsidP="007522C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14:paraId="7CF78EC9" w14:textId="46012F5F" w:rsidR="005D1134" w:rsidRPr="005D1134" w:rsidRDefault="005D1134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5D1134">
              <w:rPr>
                <w:color w:val="000000"/>
                <w:sz w:val="24"/>
                <w:szCs w:val="24"/>
              </w:rPr>
              <w:t>Visinu i uslove primene servisne takse određuje Kompanija samostalno, bez obaveze saglasnosti sa Organizatorom.</w:t>
            </w:r>
          </w:p>
          <w:p w14:paraId="402DAB2F" w14:textId="77777777" w:rsidR="005D1134" w:rsidRPr="005D1134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9BBC118" w14:textId="77777777" w:rsidR="005D1134" w:rsidRPr="005D1134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F5BC70" w14:textId="77777777" w:rsidR="005D1134" w:rsidRPr="005D1134" w:rsidRDefault="005D1134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5D1134">
              <w:rPr>
                <w:color w:val="000000"/>
                <w:sz w:val="24"/>
                <w:szCs w:val="24"/>
              </w:rPr>
              <w:t>Servisna taksa se usmerava isključivo u korist Kompanije i ne utiče na obračune između Strana.</w:t>
            </w:r>
          </w:p>
          <w:p w14:paraId="1F9A68AF" w14:textId="77777777" w:rsidR="005D1134" w:rsidRPr="00877CDF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070569C1" w14:textId="6B14E01E" w:rsidR="00BF17B8" w:rsidRPr="0003175A" w:rsidRDefault="005D1134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5D1134">
              <w:rPr>
                <w:color w:val="000000"/>
                <w:sz w:val="24"/>
                <w:szCs w:val="24"/>
              </w:rPr>
              <w:t> Kompanija se obavezuje da informiše Kupce o postojanju i visini servisne takse tokom procesa poručivanja i/ili plaćanja karte.</w:t>
            </w:r>
          </w:p>
          <w:p w14:paraId="1EA5498B" w14:textId="77777777" w:rsidR="0003175A" w:rsidRDefault="0003175A" w:rsidP="0003175A">
            <w:pPr>
              <w:pStyle w:val="a4"/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14:paraId="11397358" w14:textId="77777777" w:rsidR="0003175A" w:rsidRPr="0003175A" w:rsidRDefault="0003175A" w:rsidP="0003175A">
            <w:pPr>
              <w:pStyle w:val="a4"/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  <w:p w14:paraId="14265C08" w14:textId="6C7FE622" w:rsidR="0003175A" w:rsidRPr="0003175A" w:rsidRDefault="0003175A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03175A">
              <w:rPr>
                <w:color w:val="000000"/>
                <w:sz w:val="24"/>
                <w:szCs w:val="24"/>
              </w:rPr>
              <w:t>Kompanija se obavezuje da obavesti Organizatora o uvođenju servisne naknade ili o promeni njenog iznosa i/ili uslova primene najkasnije 30 (trideset) radnih dana pre stupanja takvih izmena na snagu.</w:t>
            </w:r>
          </w:p>
          <w:p w14:paraId="0AA0CD6A" w14:textId="77777777" w:rsidR="0003175A" w:rsidRDefault="0003175A" w:rsidP="0003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D02E4A8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Kompanija ima pravo da ukloni Događaj i podatke koji se odnose na njega sa Sajta u slučaju da Organizator događaja krši odredbu ovog Ugovora, Opštih pravila ili je ponašanje Organizatora događaja u suprotnosti sa važećim zakonodavstvom Republike Srbije,  a koje Organizator događaja nije otklonio u roku od 2 radna dana od dana kada ga je Kompanija o tome obavestila.</w:t>
            </w:r>
          </w:p>
          <w:p w14:paraId="730B01FB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857EB41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FE8D3D6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2138D90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ima pravo da zahteva od Organizatora događaja izveštaj o sprovedenom Događaju, Korisnicima Sajta koji su pristupili Događaju, kao i o drugim podacima koji se odnose na organizaciju Događaja, a koje je Organizator događaja dužan da dostavi Kompaniji u roku od 5 radnih dana od dana kada je Kompanije takav izveštaj zatražila Organizatoru događaja.  Obrazac izveštaja definisan je u Prilogu br. 2 ovog ugovora.</w:t>
            </w:r>
          </w:p>
          <w:p w14:paraId="6AE982EC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B508F9F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Kompanija ima pravo da objavi poslovne podatke o Organizatoru događaja na Sajtu, a radi ostvarenja predmeta ovog Ugovora i neće snositi odgovornost u slučaju da su podaci o Organizatoru događaja netačni, nepotpuni ili promenjivi, a iste je pružio Organizator događaja ili je Organizator </w:t>
            </w:r>
            <w:r>
              <w:rPr>
                <w:color w:val="000000"/>
                <w:sz w:val="24"/>
                <w:szCs w:val="24"/>
              </w:rPr>
              <w:lastRenderedPageBreak/>
              <w:t>događaja propustio da obavesti Kompaniju o njihovoj promeni.</w:t>
            </w:r>
          </w:p>
          <w:p w14:paraId="7CA29236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3D01E74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08A476A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3E2AF5D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Kompanija se obavezuje da sve reklamacije u vezi sa Događajem koje je primila na mail adresu: </w:t>
            </w:r>
            <w:r>
              <w:rPr>
                <w:color w:val="000000"/>
                <w:highlight w:val="green"/>
              </w:rPr>
              <w:t xml:space="preserve"> </w:t>
            </w: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support@polakohedonist.rs</w:t>
              </w:r>
            </w:hyperlink>
            <w:r>
              <w:rPr>
                <w:color w:val="000000"/>
                <w:sz w:val="24"/>
                <w:szCs w:val="24"/>
              </w:rPr>
              <w:t xml:space="preserve"> prosledi Organizatoru događaja u roku od 5 radnih dana od njihovog prijema.</w:t>
            </w:r>
          </w:p>
          <w:p w14:paraId="6D281E81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7272C9B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ima pravo i na sva ostala prava koje proizilaze iz kršenja odredbi ovog Ugovora ili Opštih pravila od strane Organizatora događaja, a koja su navedena u članu 3 ovog Ugovora.</w:t>
            </w:r>
          </w:p>
          <w:p w14:paraId="74E705F4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B1E07BA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A1B6081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Kompanije se obavezuje da u dobroj veri sarađuje sa Organizatorom događaja.</w:t>
            </w:r>
          </w:p>
          <w:p w14:paraId="07523179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7740A521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Kompanija, na zahtev Organizatora, može preuzeti na sebe obavezu izmirenja troškova zakupa prostora koji se koriste za održavanje događaja, iz sredstava dobijenih od prodaje karata. Način i uslovi izvršenja ove obaveze utvrđeni su u Prilogu 4 ovog ugovora. </w:t>
            </w:r>
          </w:p>
          <w:p w14:paraId="060BC958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D37ED3E" w14:textId="77777777" w:rsidR="00BF17B8" w:rsidRDefault="00D36E8C" w:rsidP="00031DE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Kompanija zadržava pravo da uključi reklamne blokove u imejlove i PDF fajlove sa ulaznicama, pod uslovom da ta reklama:</w:t>
            </w:r>
          </w:p>
          <w:p w14:paraId="359526CF" w14:textId="77777777" w:rsidR="00BF17B8" w:rsidRDefault="00D36E8C" w:rsidP="00031DE0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nije političkog karaktera,</w:t>
            </w:r>
          </w:p>
          <w:p w14:paraId="35FEB163" w14:textId="77777777" w:rsidR="00BF17B8" w:rsidRDefault="00D36E8C" w:rsidP="00031DE0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 sadrži nepristojan sadržaj ili neprimeren jezik,</w:t>
            </w:r>
          </w:p>
          <w:p w14:paraId="06E7E2CF" w14:textId="77777777" w:rsidR="00BF17B8" w:rsidRDefault="00D36E8C" w:rsidP="00031DE0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 odnosi se na događaje koji konkurišu glavnom događaju.</w:t>
            </w:r>
          </w:p>
          <w:p w14:paraId="08F4C963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1DE988F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438F6544" w14:textId="77777777" w:rsidR="00BF17B8" w:rsidRDefault="00D36E8C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Права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обязанности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Компании</w:t>
            </w:r>
            <w:proofErr w:type="spellEnd"/>
          </w:p>
          <w:p w14:paraId="6F2CA7D5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1F2F972F" w14:textId="77777777" w:rsidR="00BF17B8" w:rsidRDefault="00D36E8C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2.</w:t>
            </w:r>
          </w:p>
          <w:p w14:paraId="7FC7A2D6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28BEF7DC" w14:textId="77777777" w:rsidR="00BF17B8" w:rsidRDefault="00D36E8C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соглашаются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следующие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обязанности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137802C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93CFC3E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поддержке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субподрядчиков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своему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усмотрению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продавать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т.е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выступать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исключительно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дистрибьютором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продаже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подразумевает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может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быть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03A58B5A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0DFB159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брендировать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определенную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область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чтобы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позиционировать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чтобы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было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доступно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продажи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0A358E8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4ADEDCA2" w14:textId="7181747E" w:rsidR="000C036F" w:rsidRPr="000C036F" w:rsidRDefault="00D36E8C" w:rsidP="000C03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опубликовать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содержанием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предоставленным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подтвержденным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полностью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соответствующее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целям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деловой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политике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Договаривающихся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Сторон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отсутствия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подтверждения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будет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считатся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потверждение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предоставлено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F18F21E" w14:textId="77777777" w:rsidR="000C036F" w:rsidRPr="000C036F" w:rsidRDefault="000C036F" w:rsidP="000C0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79F0711" w14:textId="456C4836" w:rsidR="000C036F" w:rsidRDefault="000C036F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036F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продаже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имени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обеспечивать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электронного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билета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покупателю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указанный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им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почты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также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выдачу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фискального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чека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законодательством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Сербия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направлением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такого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фискального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чека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покупателю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036F">
              <w:rPr>
                <w:color w:val="000000"/>
                <w:sz w:val="24"/>
                <w:szCs w:val="24"/>
              </w:rPr>
              <w:t>почте</w:t>
            </w:r>
            <w:proofErr w:type="spellEnd"/>
            <w:r w:rsidRPr="000C036F">
              <w:rPr>
                <w:color w:val="000000"/>
                <w:sz w:val="24"/>
                <w:szCs w:val="24"/>
              </w:rPr>
              <w:t>.</w:t>
            </w:r>
          </w:p>
          <w:p w14:paraId="6C4F28D7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3DEA782" w14:textId="7768B726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покупки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составляют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неотъемлемую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конечной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стоимости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отображаемой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покупки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рассчитываются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уровне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заказа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зависят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значения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и </w:t>
            </w:r>
            <w:proofErr w:type="spellStart"/>
            <w:r>
              <w:rPr>
                <w:color w:val="000000"/>
                <w:sz w:val="24"/>
                <w:szCs w:val="24"/>
              </w:rPr>
              <w:t>количества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подразумевают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покрытие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операций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посредством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карт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административных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материальных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других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операционных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рассчитываются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индивидуально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указано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0C036F">
              <w:rPr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3. </w:t>
            </w:r>
          </w:p>
          <w:p w14:paraId="7FCCF32D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499F417" w14:textId="0036F690" w:rsidR="00BF17B8" w:rsidRDefault="002308F7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308F7">
              <w:rPr>
                <w:color w:val="000000"/>
                <w:sz w:val="24"/>
                <w:szCs w:val="24"/>
              </w:rPr>
              <w:t>Всю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сумму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полученную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продажи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имени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вычетом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суммы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Затрат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принадлежащих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перечислить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Организатору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счет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5 (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пяти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даты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получения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платёжной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системы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соответствующее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условии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отсутствия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форс-мажорных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обстоятельств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этом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платёжная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система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перечисляет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денежные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соответствующее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ориентировочно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10 (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десяти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даты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проведения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как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правило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ближайшую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пятницу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истечению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указанного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срока</w:t>
            </w:r>
            <w:proofErr w:type="spellEnd"/>
            <w:r w:rsidR="00D36E8C">
              <w:rPr>
                <w:color w:val="000000"/>
                <w:sz w:val="24"/>
                <w:szCs w:val="24"/>
              </w:rPr>
              <w:t xml:space="preserve">. </w:t>
            </w:r>
          </w:p>
          <w:p w14:paraId="5136022D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4589F37" w14:textId="6FAD812A" w:rsidR="002308F7" w:rsidRPr="002308F7" w:rsidRDefault="002308F7" w:rsidP="002308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308F7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имеет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право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запросить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досрочный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вывод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размере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суммы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проданных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дату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запроса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соответствующих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перечисление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осуществляется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двух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>.</w:t>
            </w:r>
          </w:p>
          <w:p w14:paraId="1FFE60E0" w14:textId="66E0DD37" w:rsidR="00BF17B8" w:rsidRDefault="002308F7" w:rsidP="00230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2308F7">
              <w:rPr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случае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отсутствия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момент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запроса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осуществляет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перечисление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ближайшую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пятницу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после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платёжной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системы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условии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фактического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поступления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таких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отсутствия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форс-мажорных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08F7">
              <w:rPr>
                <w:color w:val="000000"/>
                <w:sz w:val="24"/>
                <w:szCs w:val="24"/>
              </w:rPr>
              <w:t>обстоятельств</w:t>
            </w:r>
            <w:proofErr w:type="spellEnd"/>
            <w:r w:rsidRPr="002308F7">
              <w:rPr>
                <w:color w:val="000000"/>
                <w:sz w:val="24"/>
                <w:szCs w:val="24"/>
              </w:rPr>
              <w:t>.</w:t>
            </w:r>
            <w:r w:rsidR="00D36E8C">
              <w:rPr>
                <w:color w:val="000000"/>
                <w:sz w:val="24"/>
                <w:szCs w:val="24"/>
              </w:rPr>
              <w:t>.</w:t>
            </w:r>
          </w:p>
          <w:p w14:paraId="7CD733C2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4A7EFEF7" w14:textId="29305F95" w:rsidR="00160A9B" w:rsidRPr="00160A9B" w:rsidRDefault="00D36E8C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приостановить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выплату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пункта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статьи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нарушения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когда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сообщила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этом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Приостановление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выплаты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продлится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устранения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причин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введения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5D23BAD" w14:textId="77777777" w:rsidR="00160A9B" w:rsidRPr="00160A9B" w:rsidRDefault="00160A9B" w:rsidP="0016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AA72EE7" w14:textId="7740B20D" w:rsidR="00160A9B" w:rsidRPr="001222C9" w:rsidRDefault="00160A9B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До даты проведения Мероприятия Компания вправе осуществлять возврат денежных средств Покупателям в соответствии с правилами возврата, опубликованными на Сайте, действуя от имени и за счёт Организатора. Возврат производится в размере стоимости билета за вычетом затрат на обработку платежа, включая комиссию платформы и комиссии платёжных систем, которые не подлежат возврату.</w:t>
            </w:r>
          </w:p>
          <w:p w14:paraId="6C5E88FB" w14:textId="77777777" w:rsidR="001222C9" w:rsidRDefault="001222C9" w:rsidP="001222C9">
            <w:pPr>
              <w:pStyle w:val="a4"/>
              <w:rPr>
                <w:color w:val="000000"/>
                <w:sz w:val="24"/>
                <w:szCs w:val="24"/>
                <w:lang w:val="ru-RU"/>
              </w:rPr>
            </w:pPr>
          </w:p>
          <w:p w14:paraId="17CB468F" w14:textId="5AB1090A" w:rsidR="001222C9" w:rsidRDefault="001222C9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22C9">
              <w:rPr>
                <w:color w:val="000000"/>
                <w:sz w:val="24"/>
                <w:szCs w:val="24"/>
                <w:lang w:val="ru-RU"/>
              </w:rPr>
              <w:lastRenderedPageBreak/>
              <w:t>Возвраты осуществляются исключительно в случаях и на условиях, установленных правилами возврата, опубликованными на Сайте, и Общими условиями, а также (при применимости) схемой возврата, установленной Организатором</w:t>
            </w:r>
          </w:p>
          <w:p w14:paraId="12A143AC" w14:textId="77777777" w:rsidR="00FA316F" w:rsidRPr="00160A9B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ABF1E9F" w14:textId="170360EF" w:rsidR="00160A9B" w:rsidRDefault="00160A9B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Возврат не осуществляется за один календарный день до даты проведения Мероприятия. Возврат производится исключительно на платёжный инструмент, с которого был осуществлён первоначальный платёж.</w:t>
            </w:r>
          </w:p>
          <w:p w14:paraId="0C5D2B78" w14:textId="77777777" w:rsidR="00FA316F" w:rsidRPr="00160A9B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1069746" w14:textId="66ADCB7F" w:rsidR="00160A9B" w:rsidRDefault="00160A9B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Срок до 10 (десяти) рабочих дней является сроком инициализации возврата Компанией (направления распоряжения в платёжную систему) и не является сроком фактического зачисления денежных средств Покупателю. Компания не несёт ответственности за сроки обработки возврата банками и платёжными системами после его инициализации.</w:t>
            </w:r>
          </w:p>
          <w:p w14:paraId="1739E96A" w14:textId="77777777" w:rsidR="00FA316F" w:rsidRPr="00160A9B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D187387" w14:textId="6F348D45" w:rsidR="00160A9B" w:rsidRDefault="00160A9B" w:rsidP="00160A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В случае если до даты проведения Мероприятия Организатор осуществил досрочный вывод денежных средств в размере более 70% от общей суммы, полученной от реализации билетов на соответствующее Мероприятие, Компания освобождается от обязанности осуществлять возвраты до момента возврата Организатором достаточного объёма средств для их проведения.</w:t>
            </w:r>
          </w:p>
          <w:p w14:paraId="05EF040E" w14:textId="77777777" w:rsid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CBAD7C0" w14:textId="5F336030" w:rsidR="00FA316F" w:rsidRDefault="00FA316F" w:rsidP="00FA31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316F">
              <w:rPr>
                <w:color w:val="000000"/>
                <w:sz w:val="24"/>
                <w:szCs w:val="24"/>
                <w:lang w:val="ru-RU"/>
              </w:rPr>
              <w:lastRenderedPageBreak/>
              <w:t>В случае отмены Мероприятия Организатор обязуется погасить в полном объёме вознаграждение Компании, затраты на обработку платежей, комиссии платёжных систем и иные начисленные Компанией платежи, связанные с организацией продажи билетов и последующим осуществлением возвратов. Компания вправе потребовать от Организатора предварительного перечисления указанных сумм до осуществления возвратов Покупателям в целях предотвращения финансовых и репутационных рисков.</w:t>
            </w:r>
          </w:p>
          <w:p w14:paraId="49CCF4BD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6F3AC94" w14:textId="34C8DC72" w:rsidR="00FA316F" w:rsidRDefault="00FA316F" w:rsidP="00FA31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316F">
              <w:rPr>
                <w:color w:val="000000"/>
                <w:sz w:val="24"/>
                <w:szCs w:val="24"/>
                <w:lang w:val="ru-RU"/>
              </w:rPr>
              <w:t>До момента полного погашения Организатором указанных сумм Компания вправе приостановить осуществление возвратов либо удержать соответствующие суммы из денежных средств, подлежащих возврату, если это допускается применимым законодательством и правилами платёжных систем.</w:t>
            </w:r>
          </w:p>
          <w:p w14:paraId="7247C19B" w14:textId="77777777" w:rsidR="00FA316F" w:rsidRPr="00FA316F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D307CB6" w14:textId="50B90BE9" w:rsidR="00FA316F" w:rsidRPr="00FA316F" w:rsidRDefault="00FA316F" w:rsidP="00FA316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316F">
              <w:rPr>
                <w:color w:val="000000"/>
                <w:sz w:val="24"/>
                <w:szCs w:val="24"/>
                <w:lang w:val="ru-RU"/>
              </w:rPr>
              <w:t xml:space="preserve">В случае если Организатор уклоняется от исполнения обязательств, прекратил деятельность либо по причинам форс-мажора или иным объективным обстоятельствам не обеспечивает перечисление средств, Компания вправе удержать причитающиеся ей суммы из денежных средств, полученных от реализации билетов, до их перечисления Покупателям. В такой ситуации возврат </w:t>
            </w:r>
            <w:r w:rsidRPr="00FA316F">
              <w:rPr>
                <w:color w:val="000000"/>
                <w:sz w:val="24"/>
                <w:szCs w:val="24"/>
                <w:lang w:val="ru-RU"/>
              </w:rPr>
              <w:lastRenderedPageBreak/>
              <w:t>Покупателям осуществляется в размере фактически доступных денежных средств.</w:t>
            </w:r>
          </w:p>
          <w:p w14:paraId="60EF1BC3" w14:textId="77777777" w:rsidR="00FA316F" w:rsidRPr="00160A9B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8EFC617" w14:textId="77777777" w:rsidR="005D1134" w:rsidRDefault="005D1134" w:rsidP="00031DE0">
            <w:pPr>
              <w:pStyle w:val="a4"/>
              <w:spacing w:after="0"/>
              <w:rPr>
                <w:color w:val="000000"/>
                <w:sz w:val="24"/>
                <w:szCs w:val="24"/>
              </w:rPr>
            </w:pPr>
          </w:p>
          <w:p w14:paraId="15ADD5B0" w14:textId="77777777" w:rsidR="005D1134" w:rsidRDefault="005D1134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7190B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имеет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право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добавлять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указанной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Цене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билета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дополнительный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сервисный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сбор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такса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обраду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слично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ангажовање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который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оплачивается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Покупателем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включается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стоимость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билета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подлежащую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передаче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Организатору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>.</w:t>
            </w:r>
          </w:p>
          <w:p w14:paraId="48EB8F63" w14:textId="77777777" w:rsidR="005D1134" w:rsidRPr="0047190B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FE8A9A0" w14:textId="77777777" w:rsidR="005D1134" w:rsidRDefault="005D1134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условия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применения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сервисного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сбора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определяются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самостоятельно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без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согласования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>.</w:t>
            </w:r>
          </w:p>
          <w:p w14:paraId="6BC01EBD" w14:textId="77777777" w:rsidR="005D1134" w:rsidRPr="0047190B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4681AAB" w14:textId="77777777" w:rsidR="005D1134" w:rsidRDefault="005D1134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Сервисный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сбор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направляется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исключительно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пользу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влияет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расчёты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между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Сторонами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>.</w:t>
            </w:r>
          </w:p>
          <w:p w14:paraId="68D3DC13" w14:textId="77777777" w:rsidR="005D1134" w:rsidRPr="0047190B" w:rsidRDefault="005D1134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68A0BB5" w14:textId="5005B0E5" w:rsidR="005D1134" w:rsidRPr="0003175A" w:rsidRDefault="005D1134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информировать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Покупателей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размере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сервисного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сбора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процессе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оформления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заказа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и/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оплаты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90B">
              <w:rPr>
                <w:color w:val="000000"/>
                <w:sz w:val="24"/>
                <w:szCs w:val="24"/>
              </w:rPr>
              <w:t>билета</w:t>
            </w:r>
            <w:proofErr w:type="spellEnd"/>
            <w:r w:rsidRPr="0047190B">
              <w:rPr>
                <w:color w:val="000000"/>
                <w:sz w:val="24"/>
                <w:szCs w:val="24"/>
              </w:rPr>
              <w:t>.</w:t>
            </w:r>
          </w:p>
          <w:p w14:paraId="5592BA15" w14:textId="77777777" w:rsidR="0003175A" w:rsidRDefault="0003175A" w:rsidP="0003175A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492CC51D" w14:textId="07371CF1" w:rsidR="0003175A" w:rsidRPr="005D1134" w:rsidRDefault="0003175A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3175A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уведомить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введении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сервисного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сбора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либо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об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изменении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его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размера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и/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условий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применения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позднее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чем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30 (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тридцать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вступления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таких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изменений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3175A">
              <w:rPr>
                <w:color w:val="000000"/>
                <w:sz w:val="24"/>
                <w:szCs w:val="24"/>
              </w:rPr>
              <w:t>силу</w:t>
            </w:r>
            <w:proofErr w:type="spellEnd"/>
            <w:r w:rsidRPr="0003175A">
              <w:rPr>
                <w:color w:val="000000"/>
                <w:sz w:val="24"/>
                <w:szCs w:val="24"/>
              </w:rPr>
              <w:t>.</w:t>
            </w:r>
          </w:p>
          <w:p w14:paraId="2A57BE5B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54CAB38" w14:textId="77777777" w:rsidR="0003175A" w:rsidRPr="0003175A" w:rsidRDefault="0003175A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32E7C15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удалить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нарушает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поведение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противоречит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действующему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законодательству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когда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проинформировала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этом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95AEEFF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08F7D6A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запросить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отчет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проведенном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доступ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организацией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момента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запроса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такого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отчета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</w:t>
            </w:r>
            <w:proofErr w:type="spellStart"/>
            <w:r>
              <w:rPr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отчёта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определяется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№2 к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договору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BCB0EA5" w14:textId="77777777" w:rsidR="00BF17B8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7FDA030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публиковать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деловые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несет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ответственности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является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неверной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неполной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изменена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была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предоставлена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уведомил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изменении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7F73FE1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435A910D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направлять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претензии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поступившие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почты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support@polakohedonist.rs,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момента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получения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47B724C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EDC8788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возникающие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результате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нарушения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перечислены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статье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D482F8B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554B7BF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добросовестно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сотрудничать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E19E277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24"/>
                <w:szCs w:val="24"/>
              </w:rPr>
            </w:pPr>
          </w:p>
          <w:p w14:paraId="7211E564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запросу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может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принять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себя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обязательства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погашению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арендной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помещения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используемые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счет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полученных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исполнения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обязательства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определяются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4 к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договору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39A1867" w14:textId="77777777" w:rsidR="00BF17B8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24"/>
                <w:szCs w:val="24"/>
              </w:rPr>
            </w:pPr>
          </w:p>
          <w:p w14:paraId="39A6F0A0" w14:textId="77777777" w:rsidR="00BF17B8" w:rsidRDefault="00D36E8C" w:rsidP="00031D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оставляет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включать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рассылки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PDF-</w:t>
            </w:r>
            <w:proofErr w:type="spellStart"/>
            <w:r>
              <w:rPr>
                <w:color w:val="000000"/>
                <w:sz w:val="24"/>
                <w:szCs w:val="24"/>
              </w:rPr>
              <w:t>файлы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билетами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рекламные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блоки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реклама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14:paraId="5469EF5C" w14:textId="77777777" w:rsidR="00BF17B8" w:rsidRDefault="00D36E8C" w:rsidP="00031DE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содержит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политического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характера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14:paraId="7F106FF7" w14:textId="77777777" w:rsidR="00BF17B8" w:rsidRDefault="00D36E8C" w:rsidP="00031DE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включает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ненормативную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лексику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непристойное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14:paraId="1CF31FD1" w14:textId="55041A64" w:rsidR="00BF17B8" w:rsidRPr="00EC02DD" w:rsidRDefault="00D36E8C" w:rsidP="00031DE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относится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конкурирующим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основным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событием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618519E" w14:textId="77777777" w:rsidR="00BF17B8" w:rsidRDefault="00BF17B8" w:rsidP="00031DE0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C02DD" w14:paraId="2047E181" w14:textId="77777777">
        <w:tc>
          <w:tcPr>
            <w:tcW w:w="4785" w:type="dxa"/>
          </w:tcPr>
          <w:p w14:paraId="74B87786" w14:textId="0EC008A0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lastRenderedPageBreak/>
              <w:t xml:space="preserve">Kompanija naplaćuje naknadu u iznosu od 5% (pet procenata) od vrednosti svake prodate jedinice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brendiranog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merča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Organizatora.</w:t>
            </w:r>
          </w:p>
          <w:p w14:paraId="638470A6" w14:textId="77777777" w:rsidR="00F91CC3" w:rsidRPr="00F91CC3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3CE4BE9" w14:textId="13215681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>Naknada Kompanije se automatski zadržava prilikom prijema uplate od Korisnika ili u skladu sa drugim postupkom usaglašenim između Strana i navedenim u Prilogu</w:t>
            </w:r>
            <w:r w:rsidR="00D358B1" w:rsidRPr="00D358B1">
              <w:rPr>
                <w:color w:val="000000"/>
                <w:sz w:val="24"/>
                <w:szCs w:val="24"/>
              </w:rPr>
              <w:t xml:space="preserve"> </w:t>
            </w:r>
            <w:r w:rsidR="00D358B1" w:rsidRPr="00B60662">
              <w:rPr>
                <w:color w:val="000000"/>
                <w:sz w:val="24"/>
                <w:szCs w:val="24"/>
              </w:rPr>
              <w:t>4</w:t>
            </w:r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638E1F66" w14:textId="77777777" w:rsidR="00F91CC3" w:rsidRPr="00F91CC3" w:rsidRDefault="00F91CC3" w:rsidP="00031DE0">
            <w:p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C4309C6" w14:textId="6841CE54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Kompanija obezbeđuje tehničku mogućnost prodaje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merča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Organizatora putem platforme Kompanije, kao i preko drugih resursa, uključujući društvene mreže i eksterne sajtove koje Kompanija koristi za promociju i prodaju proizvoda Organizatora.</w:t>
            </w:r>
          </w:p>
          <w:p w14:paraId="1A6284AC" w14:textId="77777777" w:rsidR="00EC02DD" w:rsidRPr="00F91CC3" w:rsidRDefault="00EC02DD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3EC8591C" w14:textId="78D9FFE6" w:rsidR="00EC02DD" w:rsidRPr="00F91CC3" w:rsidRDefault="00EC02DD" w:rsidP="00EC02DD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02DD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взимает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вознаграждение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размере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5% (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пяти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процентов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стоимости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каждой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проданной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единицы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брендированного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мерча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>.</w:t>
            </w:r>
          </w:p>
          <w:p w14:paraId="37FFB4F5" w14:textId="77777777" w:rsidR="00F91CC3" w:rsidRPr="00EC02DD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70F6522" w14:textId="4414AE8E" w:rsidR="00EC02DD" w:rsidRPr="00F91CC3" w:rsidRDefault="00EC02DD" w:rsidP="00EC02DD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02DD">
              <w:rPr>
                <w:color w:val="000000"/>
                <w:sz w:val="24"/>
                <w:szCs w:val="24"/>
              </w:rPr>
              <w:t>Вознаграждение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удерживается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автоматически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поступлении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оплаты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Пользователей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иным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согласованным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Сторонами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порядком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указанным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Приложении</w:t>
            </w:r>
            <w:proofErr w:type="spellEnd"/>
            <w:r w:rsidR="00D358B1">
              <w:rPr>
                <w:color w:val="000000"/>
                <w:sz w:val="24"/>
                <w:szCs w:val="24"/>
                <w:lang w:val="ru-RU"/>
              </w:rPr>
              <w:t xml:space="preserve"> 4</w:t>
            </w:r>
            <w:r w:rsidRPr="00EC02DD">
              <w:rPr>
                <w:color w:val="000000"/>
                <w:sz w:val="24"/>
                <w:szCs w:val="24"/>
              </w:rPr>
              <w:t>.</w:t>
            </w:r>
          </w:p>
          <w:p w14:paraId="0B90394C" w14:textId="77777777" w:rsidR="00F91CC3" w:rsidRPr="00EC02DD" w:rsidRDefault="00F91CC3" w:rsidP="00031DE0">
            <w:pP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4A79AA7" w14:textId="16F5FBF6" w:rsidR="00EC02DD" w:rsidRPr="00EC02DD" w:rsidRDefault="00EC02DD" w:rsidP="00EC02DD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C02DD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обеспечивает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техническую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возможность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продажи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мерча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через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платформу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также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через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иные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ресурсы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включая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социальные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сети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внешние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сайты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используемые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для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продвижения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реализации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товаров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2DD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EC02DD">
              <w:rPr>
                <w:color w:val="000000"/>
                <w:sz w:val="24"/>
                <w:szCs w:val="24"/>
              </w:rPr>
              <w:t>.</w:t>
            </w:r>
          </w:p>
          <w:p w14:paraId="5088844A" w14:textId="77777777" w:rsidR="00EC02DD" w:rsidRPr="00F91CC3" w:rsidRDefault="00EC02DD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02DD" w14:paraId="1F39B15B" w14:textId="77777777">
        <w:tc>
          <w:tcPr>
            <w:tcW w:w="4785" w:type="dxa"/>
          </w:tcPr>
          <w:p w14:paraId="61752D86" w14:textId="7320B1B5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Kompanija vrši povraćaj novčanih sredstava za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Korisnicima isključivo na zahtev Organizatora, dostavljen u pisanom ili elektronskom obliku.</w:t>
            </w:r>
          </w:p>
          <w:p w14:paraId="4EBBBF22" w14:textId="77777777" w:rsidR="00F91CC3" w:rsidRPr="00877CDF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A415B58" w14:textId="77777777" w:rsidR="00F91CC3" w:rsidRPr="00877CDF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BC9BFF9" w14:textId="77777777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Povraćaj za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može biti izvršen od strane Kompanije samo pod jednim od sledećih uslova:</w:t>
            </w:r>
          </w:p>
          <w:p w14:paraId="6C4D0838" w14:textId="77777777" w:rsidR="00F91CC3" w:rsidRPr="00F91CC3" w:rsidRDefault="00F91CC3" w:rsidP="00F91CC3">
            <w:pPr>
              <w:numPr>
                <w:ilvl w:val="1"/>
                <w:numId w:val="10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anovčana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sredstva po odgovarajućoj transakciji za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još uvek nisu bila uplaćena Organizatoru;</w:t>
            </w:r>
          </w:p>
          <w:p w14:paraId="67605348" w14:textId="0320FC44" w:rsidR="00F91CC3" w:rsidRPr="00F91CC3" w:rsidRDefault="00F91CC3" w:rsidP="00F91CC3">
            <w:pPr>
              <w:numPr>
                <w:ilvl w:val="1"/>
                <w:numId w:val="10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 Organizator je prethodno vratio Kompaniji iznos za povraćaj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merča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, uplativši ga po računu–fakturi ili drugim dogovorenim kanalom.</w:t>
            </w:r>
          </w:p>
          <w:p w14:paraId="3665636D" w14:textId="77777777" w:rsidR="00F91CC3" w:rsidRPr="00F91CC3" w:rsidRDefault="00F91CC3" w:rsidP="00F91CC3">
            <w:pPr>
              <w:spacing w:after="0" w:line="300" w:lineRule="auto"/>
              <w:ind w:left="1440"/>
              <w:jc w:val="both"/>
              <w:rPr>
                <w:color w:val="000000"/>
                <w:sz w:val="24"/>
                <w:szCs w:val="24"/>
              </w:rPr>
            </w:pPr>
          </w:p>
          <w:p w14:paraId="7567D6AE" w14:textId="29FEDFA1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Kompanija ne donosi samostalne odluke o potrebi povraćaja novčanih sredstava za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i ne snosi odgovornost za posledice povezane sa kvalitetom, opisom, usklađenošću ili bilo kojim drugim karakteristikama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merča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41291F72" w14:textId="77777777" w:rsidR="00F91CC3" w:rsidRPr="00F91CC3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BA3D623" w14:textId="63FA4708" w:rsidR="00F91CC3" w:rsidRPr="00F91CC3" w:rsidRDefault="00F91CC3" w:rsidP="00F91CC3">
            <w:pPr>
              <w:numPr>
                <w:ilvl w:val="0"/>
                <w:numId w:val="10"/>
              </w:numP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91CC3">
              <w:rPr>
                <w:color w:val="000000"/>
                <w:sz w:val="24"/>
                <w:szCs w:val="24"/>
              </w:rPr>
              <w:t xml:space="preserve">Kompanija vrši povraćaj novčanih sredstava za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merč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Korisniku u roku od 20 (dvadeset) radnih dana od prijema ispravnog zahteva Organizatora i, po potrebi, povrata odgovarajućih novčanih sredstava od strane Organizatora.</w:t>
            </w:r>
          </w:p>
          <w:p w14:paraId="5DB5017E" w14:textId="77777777" w:rsidR="00EC02DD" w:rsidRPr="00F91CC3" w:rsidRDefault="00EC02DD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58FA440A" w14:textId="74FE045B" w:rsidR="00F91CC3" w:rsidRPr="00F91CC3" w:rsidRDefault="00F91CC3" w:rsidP="00F91CC3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lastRenderedPageBreak/>
              <w:t>Компания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осуществляет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Пользователям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исключительно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запросу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lastRenderedPageBreak/>
              <w:t>направленному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письменной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электронной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форме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76EBF5E2" w14:textId="77777777" w:rsidR="00F91CC3" w:rsidRPr="00F91CC3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411236E" w14:textId="55AB9EA0" w:rsidR="00F91CC3" w:rsidRPr="00F91CC3" w:rsidRDefault="00F91CC3" w:rsidP="00F91CC3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может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быть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произведён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только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соблюдении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одного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из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следующих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условий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:</w:t>
            </w:r>
          </w:p>
          <w:p w14:paraId="7088E6BC" w14:textId="77777777" w:rsidR="00F91CC3" w:rsidRPr="00F91CC3" w:rsidRDefault="00F91CC3" w:rsidP="00F91CC3">
            <w:pPr>
              <w:numPr>
                <w:ilvl w:val="1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денежные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средства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соответствующей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транзакции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ещё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были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перечислены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Организатору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;</w:t>
            </w:r>
          </w:p>
          <w:p w14:paraId="4F08A7D7" w14:textId="77777777" w:rsidR="00F91CC3" w:rsidRPr="00F91CC3" w:rsidRDefault="00F91CC3" w:rsidP="00F91CC3">
            <w:pPr>
              <w:numPr>
                <w:ilvl w:val="1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предварительно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вернул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сумму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перечислив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её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счёт-фактуре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либо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иному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согласованному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каналу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0020D549" w14:textId="77777777" w:rsidR="00F91CC3" w:rsidRPr="00F91CC3" w:rsidRDefault="00F91CC3" w:rsidP="00F91CC3">
            <w:pPr>
              <w:spacing w:after="0" w:line="300" w:lineRule="auto"/>
              <w:ind w:left="1440"/>
              <w:jc w:val="both"/>
              <w:rPr>
                <w:color w:val="000000"/>
                <w:sz w:val="24"/>
                <w:szCs w:val="24"/>
              </w:rPr>
            </w:pPr>
          </w:p>
          <w:p w14:paraId="1A1BD287" w14:textId="52845857" w:rsidR="00F91CC3" w:rsidRPr="00F91CC3" w:rsidRDefault="00F91CC3" w:rsidP="00F91CC3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принимает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самостоятельных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решений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несёт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ответственности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последствия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качеством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описанием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соответствием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любыми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другими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характеристиками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3232AEA8" w14:textId="77777777" w:rsidR="00F91CC3" w:rsidRPr="00F91CC3" w:rsidRDefault="00F91CC3" w:rsidP="00F91CC3">
            <w:pP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51E0F76" w14:textId="7E8DCD8C" w:rsidR="00160A9B" w:rsidRPr="00160A9B" w:rsidRDefault="00F91CC3" w:rsidP="00160A9B">
            <w:pPr>
              <w:numPr>
                <w:ilvl w:val="0"/>
                <w:numId w:val="4"/>
              </w:num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1CC3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осуществляет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мерч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Пользователю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20 (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двадцати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дней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после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получения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корректного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запроса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и,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необходимости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возврата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соответствующих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денежных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средств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1CC3"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 w:rsidRPr="00F91CC3">
              <w:rPr>
                <w:color w:val="000000"/>
                <w:sz w:val="24"/>
                <w:szCs w:val="24"/>
              </w:rPr>
              <w:t>.</w:t>
            </w:r>
          </w:p>
          <w:p w14:paraId="0407183E" w14:textId="77777777" w:rsidR="00EC02DD" w:rsidRDefault="00EC02DD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C9C2763" w14:textId="77777777" w:rsidR="00031DE0" w:rsidRDefault="00031DE0">
      <w:r>
        <w:lastRenderedPageBreak/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60331490" w14:textId="77777777">
        <w:tc>
          <w:tcPr>
            <w:tcW w:w="4785" w:type="dxa"/>
          </w:tcPr>
          <w:p w14:paraId="4007514C" w14:textId="4CB2A621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Prava i obaveze Organizatora događaja</w:t>
            </w:r>
          </w:p>
          <w:p w14:paraId="73C6A68D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26F0562D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6D26C600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3.</w:t>
            </w:r>
          </w:p>
          <w:p w14:paraId="0386DD0C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67DAD053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ima pravo da na Sajtu Kompanije istakne obaveštenja o Događaju, koji je pod organizacijom Organizatora događaja, kao i da samostalno opredeli cenu e-ulaznice za Događaj, mimo Troškova obrade i bez uticaja na iste, koji pripadaju Kompaniji.</w:t>
            </w:r>
          </w:p>
          <w:p w14:paraId="5076FE7B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48BAC0F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D548050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ima pravo da samostalno opredeli program Događaja,  njegovo trajanje, lokaciju održavanja, broj korisnika i slično, uz obavezu poštovanja odredbi ovog Ugovora, Opštih pravila i važećeg zakonodavstva Republike Srbije.</w:t>
            </w:r>
          </w:p>
          <w:p w14:paraId="4DCB3B67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B1871DD" w14:textId="77777777" w:rsidR="00BF17B8" w:rsidRPr="00877CDF" w:rsidRDefault="00BF17B8" w:rsidP="005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B6D6B42" w14:textId="77777777" w:rsidR="00031DE0" w:rsidRPr="00877CDF" w:rsidRDefault="00031DE0" w:rsidP="005D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23D52233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snosi celokupno odgovornost i garantuje Kompaniji da ima sva neophodna prava na Događaju, da Događaj ne povređuje ili ne dira u prava bilo kojeg trećeg lica, da je Događaj organizovan u skladu sa svim eventualnim neophodnim uslovima i uz poštovanje svih odredbi kako ovog Ugovora, tako i Opštih pravila i zakonodavstva Republike Srbije.</w:t>
            </w:r>
          </w:p>
          <w:p w14:paraId="428DBC32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9601932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56B372B2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se obavezuje da neće preduzimati radnje koje mogu dovesti u zabludu Korisnike Sajta u vezi sa Događajem, te garantuje i snosi svu odgovornost za legitimnost, pravovremenost i saobraznost Događaja u skladu sa informacijama sa Sajta.</w:t>
            </w:r>
          </w:p>
          <w:p w14:paraId="3D440735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351F408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A0BA38F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Organizator događaja se obavezuje da Kompaniji blagovremeno dostavi na potvrdu sve podatke koji se odnose na Događaj, a radi objavljivanja istih na Sajtu. U slučaju njihovog neblagovremenog </w:t>
            </w:r>
            <w:proofErr w:type="spellStart"/>
            <w:r>
              <w:rPr>
                <w:color w:val="000000"/>
                <w:sz w:val="24"/>
                <w:szCs w:val="24"/>
              </w:rPr>
              <w:t>nedostavljanja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ili nepotpunog ili netačnog dostavljanja, Kompanija zadržava pravo da iste ne objavi na Sajtu.</w:t>
            </w:r>
          </w:p>
          <w:p w14:paraId="63978915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772C3A5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6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garantuje da poseduje sva prava intelektualne svojine na Događaju, kao i da poseduje sve eventualno potrebne dozvole, licence i slično neophodne za Događaj, te da nikakva odgovornost ne može biti na Kompaniji u suprotnom.</w:t>
            </w:r>
          </w:p>
          <w:p w14:paraId="18C862B1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5A7EDA4B" w14:textId="77777777" w:rsidR="00BF17B8" w:rsidRPr="00877CDF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4C6B369D" w14:textId="77777777" w:rsidR="00031DE0" w:rsidRPr="00877CDF" w:rsidRDefault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429BB9B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00F1821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Organizator događaja garantuje da se ne bavi preprodajom ulaznica za Događaje. </w:t>
            </w:r>
          </w:p>
          <w:p w14:paraId="5B4EE518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CB7B41D" w14:textId="77777777" w:rsidR="00BF17B8" w:rsidRPr="00FA316F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ima pravo da mu se prenese cena ulaznica za Događaje, umanjena za Troškove obrade koji pripadaju u Kompaniji, pod uslovima i u skladu sa odredbama ovog Ugovora.</w:t>
            </w:r>
          </w:p>
          <w:p w14:paraId="127F1464" w14:textId="77777777" w:rsidR="00FA316F" w:rsidRDefault="00FA316F" w:rsidP="00FA316F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4096DCA3" w14:textId="4B657944" w:rsidR="00FA316F" w:rsidRPr="007522CD" w:rsidRDefault="00FA316F" w:rsidP="00FA31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A316F">
              <w:rPr>
                <w:color w:val="000000"/>
                <w:sz w:val="24"/>
                <w:szCs w:val="24"/>
              </w:rPr>
              <w:t>Organizator snosi punu i isključivu odgovornost prema Kupcima za otkazivanje, odlaganje ili izmenu Događaja, kao i za obezbeđivanje dovoljnog iznosa novčanih sredstava za sprovođenje povrata.</w:t>
            </w:r>
          </w:p>
          <w:p w14:paraId="5345F2E6" w14:textId="77777777" w:rsidR="007522CD" w:rsidRPr="001222C9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533A1F3" w14:textId="77777777" w:rsidR="007522CD" w:rsidRPr="001222C9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769B384C" w14:textId="2AA894A1" w:rsidR="00FA316F" w:rsidRPr="007522CD" w:rsidRDefault="00FA316F" w:rsidP="00FA31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A316F">
              <w:rPr>
                <w:color w:val="000000"/>
                <w:sz w:val="24"/>
                <w:szCs w:val="24"/>
              </w:rPr>
              <w:t>U slučaju prevremenog povlačenja novčanih sredstava u iznosu većem od 70% od ukupnog iznosa ostvarenog prodajom karata, Organizator samostalno vrši povrat novčanih sredstava Kupcima i snosi odgovornost za poštovanje rokova i procedure povrata.</w:t>
            </w:r>
          </w:p>
          <w:p w14:paraId="21E61B62" w14:textId="77777777" w:rsidR="007522CD" w:rsidRPr="00FA316F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BCBA8B5" w14:textId="76A52ACF" w:rsidR="00FA316F" w:rsidRPr="007522CD" w:rsidRDefault="00FA316F" w:rsidP="00FA31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A316F">
              <w:rPr>
                <w:color w:val="000000"/>
                <w:sz w:val="24"/>
                <w:szCs w:val="24"/>
              </w:rPr>
              <w:t>Organizator potvrđuje da troškovi obrade plaćanja, uključujući proviziju platforme i provizije platnih sistema, ne podležu povratu Kupcima i ne nadoknađuju se od strane Kompanije.</w:t>
            </w:r>
          </w:p>
          <w:p w14:paraId="457611F9" w14:textId="77777777" w:rsidR="007522CD" w:rsidRPr="00FA316F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F13ED37" w14:textId="0CD77CB3" w:rsidR="00FA316F" w:rsidRPr="007522CD" w:rsidRDefault="00FA316F" w:rsidP="00FA31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</w:rPr>
              <w:lastRenderedPageBreak/>
              <w:t>Nakon datuma održavanja Događaja Organizator ima pravo da poveri Kompaniji sprovođenje povrata Kupcima isključivo u sledećim slučajevima:</w:t>
            </w:r>
            <w:r w:rsidRPr="00FA316F">
              <w:rPr>
                <w:color w:val="000000"/>
                <w:sz w:val="24"/>
                <w:szCs w:val="24"/>
              </w:rPr>
              <w:br/>
              <w:t>(a) ako novčana sredstva ostvarena prodajom karata nisu preneta Organizatoru; ili</w:t>
            </w:r>
            <w:r w:rsidRPr="00FA316F">
              <w:rPr>
                <w:color w:val="000000"/>
                <w:sz w:val="24"/>
                <w:szCs w:val="24"/>
              </w:rPr>
              <w:br/>
              <w:t>(b) ako je Organizator prethodno u potpunosti uplatio Kompaniji novčana sredstva neophodna za sprovođenje odgovarajućih povrata.</w:t>
            </w:r>
            <w:r w:rsidRPr="00FA316F">
              <w:rPr>
                <w:color w:val="000000"/>
                <w:sz w:val="24"/>
                <w:szCs w:val="24"/>
              </w:rPr>
              <w:br/>
            </w: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svim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drugim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slučajevima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obaveza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sprovođenja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leži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1EC8C184" w14:textId="77777777" w:rsidR="007522CD" w:rsidRPr="00FA316F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A801912" w14:textId="001B78AC" w:rsidR="00FA316F" w:rsidRPr="00FA316F" w:rsidRDefault="00FA316F" w:rsidP="00FA31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slučaju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otkazivanja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Događaja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Organizator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obavezuje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zahtev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potpunosti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izmiri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naknadu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troškove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obrade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plaćanja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provizije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platnih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sistema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druga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obračunata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potraživanja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povezana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organizacijom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prodaje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karata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naknadnim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sprovođenjem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Navedeni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uplaćuju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roku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utvrđenom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zahtevom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a do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njihovog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potpunog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izmirenja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Kompanija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ima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ostvari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prava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predviđena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ovim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Ugovorom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uključujući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obustavu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povrata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ili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zadržavanje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odgovarajućih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iznosa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način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predviđen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  <w:lang w:val="en-US"/>
              </w:rPr>
              <w:t>Ugovorom</w:t>
            </w:r>
            <w:proofErr w:type="spellEnd"/>
            <w:r w:rsidRPr="00FA316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2E85BA0B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94C4214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0E57E06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Organizator događaja se obavezuje da ulaznice za Događaj neće prodavati po nižoj ceni u odnosu cenu izraženu na Sajtu. U slučaju da Organizator događaja prekrši ovu odredbu, Kompanija ima pravo na jednokratnu ugovornu kaznu u iznosu od EUR 200,00 u dinarskoj protivvrednosti po srednjem kursu Narodne Banke Srbije na dan isplate, a koju je Organizator događaja dužan platiti u roku od 5 radnih dana od dana takvog saznanja od strane Kompanije.</w:t>
            </w:r>
          </w:p>
          <w:p w14:paraId="7F2066B2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 w:hanging="720"/>
              <w:jc w:val="both"/>
              <w:rPr>
                <w:color w:val="000000"/>
                <w:sz w:val="24"/>
                <w:szCs w:val="24"/>
              </w:rPr>
            </w:pPr>
          </w:p>
          <w:p w14:paraId="0BC27907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EA9C6B4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Organizator događaja se obavezuje da odmah, bez odlaganja, preduzme sve neophodne korake radi odgovora korisnicima Sajta na primedbe upućene putem e-maila </w:t>
            </w: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support@polakohedonist.rs</w:t>
              </w:r>
            </w:hyperlink>
            <w:r>
              <w:rPr>
                <w:color w:val="000000"/>
                <w:sz w:val="24"/>
                <w:szCs w:val="24"/>
              </w:rPr>
              <w:t>, a koji su mu prosleđeni od strane Kompanije.</w:t>
            </w:r>
          </w:p>
          <w:p w14:paraId="245CFD00" w14:textId="77777777" w:rsidR="00BF17B8" w:rsidRPr="00877CDF" w:rsidRDefault="00BF17B8" w:rsidP="00031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E629C8E" w14:textId="77777777" w:rsidR="00BF17B8" w:rsidRDefault="00D36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Organizator događaja se obavezuje da u dobroj veri sarađuje sa Kompanijom, kao i da pruža Kompaniji sve neophodne informacije i obezbedi uslove na zahtev Kompanije, potrebne za pružanje usluga Kompaniji.</w:t>
            </w:r>
          </w:p>
          <w:p w14:paraId="481CA5DD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0E13E48F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Права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обязанности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Организатора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мероприятия</w:t>
            </w:r>
            <w:proofErr w:type="spellEnd"/>
          </w:p>
          <w:p w14:paraId="2C33EA30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5EABFBA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3.</w:t>
            </w:r>
          </w:p>
          <w:p w14:paraId="06E2ACDC" w14:textId="77777777" w:rsidR="00BF17B8" w:rsidRDefault="00BF17B8">
            <w:pPr>
              <w:spacing w:after="0" w:line="300" w:lineRule="auto"/>
              <w:jc w:val="center"/>
              <w:rPr>
                <w:sz w:val="24"/>
                <w:szCs w:val="24"/>
              </w:rPr>
            </w:pPr>
          </w:p>
          <w:p w14:paraId="410E3050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отображать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информацию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находящемся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организацией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стоимость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принадлежащие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58605656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02DD02F4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самостоятельно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определять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программу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тому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подобное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 </w:t>
            </w:r>
            <w:proofErr w:type="spellStart"/>
            <w:r>
              <w:rPr>
                <w:color w:val="000000"/>
                <w:sz w:val="24"/>
                <w:szCs w:val="24"/>
              </w:rPr>
              <w:t>обязательством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соблюдать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действующее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законодательство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3C6F8B8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3409FE3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несет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гарантирует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ущемляет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вмешивается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третьих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лиц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организовано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возможными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с </w:t>
            </w:r>
            <w:proofErr w:type="spellStart"/>
            <w:r>
              <w:rPr>
                <w:color w:val="000000"/>
                <w:sz w:val="24"/>
                <w:szCs w:val="24"/>
              </w:rPr>
              <w:t>соблюдением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законодательства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Республики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1428761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0506BC2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предпринимать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действий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могут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ввести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заблуждение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гарантирует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несет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своевременность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целесообразность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информацией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2842AAF3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0A4EBF8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своевременно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предоставить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подтверждение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 </w:t>
            </w:r>
            <w:proofErr w:type="spellStart"/>
            <w:r>
              <w:rPr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несвоевременной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либо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неполной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неправильной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оставляет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публиковать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1FD5A17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F760BC2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гарантирует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владеет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интеллектуальной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собственности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владеет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разрешениями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лицензиями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т.п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противном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может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быть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возложена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никакая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EADDE6E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3F3AEA58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гарантирует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занимается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перепродажей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23CF747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1421AC43" w14:textId="26DB7BFE" w:rsidR="00BF17B8" w:rsidRPr="00160A9B" w:rsidRDefault="00D36E8C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перечисление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стоимости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вычетом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Затрат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причитающихся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на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условиях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 </w:t>
            </w:r>
            <w:proofErr w:type="spellStart"/>
            <w:r>
              <w:rPr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настоящего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E20A0E7" w14:textId="77777777" w:rsidR="00160A9B" w:rsidRDefault="00160A9B" w:rsidP="00160A9B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111E373E" w14:textId="201D82EC" w:rsidR="00160A9B" w:rsidRDefault="00160A9B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Организатор несёт полную и единоличную ответственность перед Покупателями за отмену, перенос или изменение Мероприятия, а также за наличие достаточных денежных средств для осуществления возвратов.</w:t>
            </w:r>
          </w:p>
          <w:p w14:paraId="7318EEB0" w14:textId="77777777" w:rsidR="007522CD" w:rsidRPr="00160A9B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F39EF2F" w14:textId="649F0ECF" w:rsidR="00160A9B" w:rsidRDefault="00160A9B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В случае досрочного вывода денежных средств в размере более 70% от общей суммы, полученной от реализации билетов, Организатор самостоятельно осуществляет возврат денежных средств Покупателям и несёт ответственность за соблюдение сроков и порядка возврата.</w:t>
            </w:r>
          </w:p>
          <w:p w14:paraId="61246EA9" w14:textId="77777777" w:rsidR="007522CD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ADBA918" w14:textId="77777777" w:rsidR="007522CD" w:rsidRPr="00160A9B" w:rsidRDefault="007522CD" w:rsidP="007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C99B79C" w14:textId="4930BD13" w:rsidR="00160A9B" w:rsidRPr="00160A9B" w:rsidRDefault="00160A9B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Организатор подтверждает, что затраты на обработку платежей, включая комиссию платформы и комиссии платёжных систем, не подлежат возврату Покупателям и не компенсируются Компанией.</w:t>
            </w:r>
          </w:p>
          <w:p w14:paraId="3025DE33" w14:textId="1215F10B" w:rsidR="00160A9B" w:rsidRPr="00160A9B" w:rsidRDefault="00160A9B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lastRenderedPageBreak/>
              <w:t>После даты проведения Мероприятия Организатор вправе поручить Компании осуществление возвратов Покупателям исключительно в следующих случаях:</w:t>
            </w:r>
            <w:r w:rsidRPr="00160A9B">
              <w:rPr>
                <w:color w:val="000000"/>
                <w:sz w:val="24"/>
                <w:szCs w:val="24"/>
                <w:lang w:val="ru-RU"/>
              </w:rPr>
              <w:br/>
              <w:t>(a) если денежные средства, полученные от реализации билетов, не были перечислены Организатору; либо</w:t>
            </w:r>
            <w:r w:rsidRPr="00160A9B">
              <w:rPr>
                <w:color w:val="000000"/>
                <w:sz w:val="24"/>
                <w:szCs w:val="24"/>
                <w:lang w:val="ru-RU"/>
              </w:rPr>
              <w:br/>
              <w:t>(b) если Организатор предварительно перечислил Компании в полном объёме денежные средства, необходимые для осуществления соответствующих возвратов.</w:t>
            </w:r>
          </w:p>
          <w:p w14:paraId="37CA0E30" w14:textId="77777777" w:rsidR="00160A9B" w:rsidRDefault="00160A9B" w:rsidP="0016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60A9B">
              <w:rPr>
                <w:color w:val="000000"/>
                <w:sz w:val="24"/>
                <w:szCs w:val="24"/>
                <w:lang w:val="ru-RU"/>
              </w:rPr>
              <w:t>Во всех иных случаях обязанность по осуществлению возвратов лежит на Организаторе</w:t>
            </w:r>
          </w:p>
          <w:p w14:paraId="61ABE20C" w14:textId="77777777" w:rsidR="007522CD" w:rsidRPr="00160A9B" w:rsidRDefault="007522CD" w:rsidP="00160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9D6BD14" w14:textId="7ADD8E26" w:rsidR="00160A9B" w:rsidRPr="00FA316F" w:rsidRDefault="00FA316F" w:rsidP="00160A9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r w:rsidRPr="00FA316F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случае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отмены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требованию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погасить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полном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объёме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вознаграждение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затраты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обработку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платежей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комиссии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платёжных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систем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иные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начисленные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платежи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связанные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организацией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продажи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билетов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последующим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осуществлением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возвратов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Указанные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суммы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подлежат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перечислению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установленный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требованием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и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момента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их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полного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погашения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вправе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реализовать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права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предусмотренные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настоящим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Договором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включая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приостановление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возвратов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и (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удержание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соответствующих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сумм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порядке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предусмотренном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16F">
              <w:rPr>
                <w:color w:val="000000"/>
                <w:sz w:val="24"/>
                <w:szCs w:val="24"/>
              </w:rPr>
              <w:t>Договором</w:t>
            </w:r>
            <w:proofErr w:type="spellEnd"/>
            <w:r w:rsidRPr="00FA316F">
              <w:rPr>
                <w:color w:val="000000"/>
                <w:sz w:val="24"/>
                <w:szCs w:val="24"/>
              </w:rPr>
              <w:t>.</w:t>
            </w:r>
          </w:p>
          <w:p w14:paraId="6FF091A4" w14:textId="77777777" w:rsidR="00FA316F" w:rsidRPr="00160A9B" w:rsidRDefault="00FA316F" w:rsidP="00FA3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ADA43B4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продавать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цены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указанной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В </w:t>
            </w:r>
            <w:proofErr w:type="spellStart"/>
            <w:r>
              <w:rPr>
                <w:color w:val="000000"/>
                <w:sz w:val="24"/>
                <w:szCs w:val="24"/>
              </w:rPr>
              <w:t>случае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нарушения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данного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положения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имеет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единовременный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договорной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штраф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размере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200,00 </w:t>
            </w:r>
            <w:proofErr w:type="spellStart"/>
            <w:r>
              <w:rPr>
                <w:color w:val="000000"/>
                <w:sz w:val="24"/>
                <w:szCs w:val="24"/>
              </w:rPr>
              <w:t>евро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динарном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эквиваленте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среднему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обменному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курсу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Национального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Сербии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оплаты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произвести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оплату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получения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такого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уведомления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2644787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6C18D8B0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сразу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без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промедления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принять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реагирования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возражения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пользователей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направленные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почте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support@polakohedonist.rs, </w:t>
            </w:r>
            <w:proofErr w:type="spellStart"/>
            <w:r>
              <w:rPr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были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направлены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03DBF31" w14:textId="77777777" w:rsidR="00BF17B8" w:rsidRDefault="00BF1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  <w:p w14:paraId="2BDC79F8" w14:textId="77777777" w:rsidR="00BF17B8" w:rsidRDefault="00D36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hanging="7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Организатор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обязуется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добросовестно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сотрудничать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</w:t>
            </w:r>
            <w:proofErr w:type="spellStart"/>
            <w:r>
              <w:rPr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предоставлять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необходимую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информацию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обеспечивать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запросу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необходимые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Компании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43FD74A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A86074" w14:textId="77777777" w:rsidR="00031DE0" w:rsidRDefault="00031DE0">
      <w:r>
        <w:lastRenderedPageBreak/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5159F7B9" w14:textId="77777777">
        <w:tc>
          <w:tcPr>
            <w:tcW w:w="4785" w:type="dxa"/>
          </w:tcPr>
          <w:p w14:paraId="22A8BA9F" w14:textId="481AF150" w:rsidR="00BF17B8" w:rsidRDefault="00D36E8C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Korespondencija</w:t>
            </w:r>
          </w:p>
          <w:p w14:paraId="3E0C253A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72FCF623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4.</w:t>
            </w:r>
          </w:p>
          <w:p w14:paraId="6D7B9546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391A824F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Sva pisana korespondencija i komunikacija između Ugovornih strana biće vršena bilo na fizičke adrese navedene u ovom ugovoru bilo na e-mail adrese navedene u ovom ugovoru, a u slučaju njihove promene Kompanija i Organizator događaja  su u obavezi da o tome u najkraćem roku pismeno obaveste drugu ugovornu stranu. </w:t>
            </w:r>
          </w:p>
          <w:p w14:paraId="4905EF7C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3C13946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26BEE203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3F14DAF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Kompanije:  Jurija Gagarina 231, lokal broj 329, Beograd – Novi Beograd</w:t>
            </w:r>
          </w:p>
          <w:p w14:paraId="5B3DD5B7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E3CAE96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 Kompanije: support@polakohedonist.rs</w:t>
            </w:r>
          </w:p>
          <w:p w14:paraId="290299EB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3D795B9" w14:textId="26C1DF73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Organizatora događaja: </w:t>
            </w:r>
            <w:r w:rsidR="00F503C4">
              <w:t>{</w:t>
            </w:r>
            <w:proofErr w:type="spellStart"/>
            <w:r w:rsidR="00F503C4" w:rsidRPr="00F503C4">
              <w:t>adres_srb</w:t>
            </w:r>
            <w:proofErr w:type="spellEnd"/>
            <w:r w:rsidR="00F503C4">
              <w:t>}</w:t>
            </w:r>
          </w:p>
          <w:p w14:paraId="6097D3BD" w14:textId="07DB1111" w:rsidR="00BF17B8" w:rsidRDefault="00D36E8C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adresa Organizatora događaja:  </w:t>
            </w:r>
            <w:r w:rsidR="00F503C4">
              <w:rPr>
                <w:sz w:val="24"/>
                <w:szCs w:val="24"/>
              </w:rPr>
              <w:t>{</w:t>
            </w:r>
            <w:r w:rsidR="00F503C4" w:rsidRPr="009B4C88">
              <w:rPr>
                <w:sz w:val="24"/>
                <w:szCs w:val="24"/>
              </w:rPr>
              <w:t>email</w:t>
            </w:r>
            <w:r w:rsidR="00F503C4">
              <w:rPr>
                <w:sz w:val="24"/>
                <w:szCs w:val="24"/>
              </w:rPr>
              <w:t>}</w:t>
            </w:r>
          </w:p>
          <w:p w14:paraId="3BA2EB54" w14:textId="77777777" w:rsidR="00BF17B8" w:rsidRDefault="00BF17B8">
            <w:pPr>
              <w:spacing w:after="0" w:line="30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14:paraId="742ABE0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Переписка</w:t>
            </w:r>
            <w:proofErr w:type="spellEnd"/>
          </w:p>
          <w:p w14:paraId="26C9A59B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20E2FDA8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4.</w:t>
            </w:r>
          </w:p>
          <w:p w14:paraId="3F29E169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4B948A5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письменная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переписка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Договаривающимися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осуществляется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либо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физические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адреса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указанные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настоящем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либо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адреса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указанные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настоящем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</w:t>
            </w:r>
            <w:proofErr w:type="spellEnd"/>
            <w:r>
              <w:rPr>
                <w:sz w:val="24"/>
                <w:szCs w:val="24"/>
              </w:rPr>
              <w:t xml:space="preserve">, и в </w:t>
            </w:r>
            <w:proofErr w:type="spellStart"/>
            <w:r>
              <w:rPr>
                <w:sz w:val="24"/>
                <w:szCs w:val="24"/>
              </w:rPr>
              <w:t>случае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изменения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и 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обязаны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скорее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уведомить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другую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договаривающуюся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сторону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письменной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324B112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1A9ABD3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компании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Юрия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Гагарина</w:t>
            </w:r>
            <w:proofErr w:type="spellEnd"/>
            <w:r>
              <w:rPr>
                <w:sz w:val="24"/>
                <w:szCs w:val="24"/>
              </w:rPr>
              <w:t xml:space="preserve"> 231, </w:t>
            </w:r>
            <w:proofErr w:type="spellStart"/>
            <w:r>
              <w:rPr>
                <w:sz w:val="24"/>
                <w:szCs w:val="24"/>
              </w:rPr>
              <w:t>локал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329, </w:t>
            </w:r>
            <w:proofErr w:type="spellStart"/>
            <w:r>
              <w:rPr>
                <w:sz w:val="24"/>
                <w:szCs w:val="24"/>
              </w:rPr>
              <w:t>Белград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Новый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Белград</w:t>
            </w:r>
            <w:proofErr w:type="spellEnd"/>
          </w:p>
          <w:p w14:paraId="65317E8A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36D05983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Компании</w:t>
            </w:r>
            <w:proofErr w:type="spellEnd"/>
            <w:r>
              <w:rPr>
                <w:sz w:val="24"/>
                <w:szCs w:val="24"/>
              </w:rPr>
              <w:t>: support@polakohedonist.rs</w:t>
            </w:r>
          </w:p>
          <w:p w14:paraId="7206D2AD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ACD19C2" w14:textId="2ADF7380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F503C4">
              <w:rPr>
                <w:sz w:val="24"/>
                <w:szCs w:val="24"/>
              </w:rPr>
              <w:t>{</w:t>
            </w:r>
            <w:proofErr w:type="spellStart"/>
            <w:r w:rsidR="00F503C4" w:rsidRPr="00F503C4">
              <w:rPr>
                <w:sz w:val="24"/>
                <w:szCs w:val="24"/>
              </w:rPr>
              <w:t>adres_rus</w:t>
            </w:r>
            <w:proofErr w:type="spellEnd"/>
            <w:r w:rsidR="00F503C4">
              <w:rPr>
                <w:sz w:val="24"/>
                <w:szCs w:val="24"/>
              </w:rPr>
              <w:t>}</w:t>
            </w:r>
          </w:p>
          <w:p w14:paraId="7961D1F5" w14:textId="53500F9B" w:rsidR="00BF17B8" w:rsidRPr="00B75DA0" w:rsidRDefault="00D36E8C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="00F503C4">
              <w:rPr>
                <w:sz w:val="24"/>
                <w:szCs w:val="24"/>
              </w:rPr>
              <w:t>{</w:t>
            </w:r>
            <w:r w:rsidR="00F503C4" w:rsidRPr="009B4C88">
              <w:rPr>
                <w:sz w:val="24"/>
                <w:szCs w:val="24"/>
              </w:rPr>
              <w:t>email</w:t>
            </w:r>
            <w:r w:rsidR="00F503C4">
              <w:rPr>
                <w:sz w:val="24"/>
                <w:szCs w:val="24"/>
              </w:rPr>
              <w:t>}</w:t>
            </w:r>
          </w:p>
          <w:p w14:paraId="38C0A3D5" w14:textId="77777777" w:rsidR="00BF17B8" w:rsidRDefault="00BF17B8">
            <w:pPr>
              <w:spacing w:after="0" w:line="30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37E8147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640F0B8E" w14:textId="77777777">
        <w:tc>
          <w:tcPr>
            <w:tcW w:w="4785" w:type="dxa"/>
          </w:tcPr>
          <w:p w14:paraId="038149C7" w14:textId="72892C89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Poslovna tajna</w:t>
            </w:r>
          </w:p>
          <w:p w14:paraId="76401C86" w14:textId="77777777" w:rsidR="00BF17B8" w:rsidRPr="001222C9" w:rsidRDefault="00BF17B8" w:rsidP="00F745F3">
            <w:pPr>
              <w:spacing w:after="0" w:line="300" w:lineRule="auto"/>
              <w:rPr>
                <w:b/>
                <w:sz w:val="24"/>
                <w:szCs w:val="24"/>
              </w:rPr>
            </w:pPr>
          </w:p>
          <w:p w14:paraId="14934648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5.</w:t>
            </w:r>
          </w:p>
          <w:p w14:paraId="70FBE689" w14:textId="77777777" w:rsidR="00BF17B8" w:rsidRDefault="00BF17B8">
            <w:pPr>
              <w:spacing w:after="0" w:line="300" w:lineRule="auto"/>
              <w:jc w:val="center"/>
              <w:rPr>
                <w:sz w:val="24"/>
                <w:szCs w:val="24"/>
              </w:rPr>
            </w:pPr>
          </w:p>
          <w:p w14:paraId="0AC80052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Ugovorne strane ovim putem potvrđuju da će čuvati kao poslovnu tajnu sve informacije, podatke ili dokumente bilo koje prirode vezano za ovaj ugovor i izvršenje ugovornog odnosa, i da neće upoznavati sa njihovom sadržinom treća lica za vreme trajanja ovog ugovora kao i po njegovom prestanku.</w:t>
            </w:r>
          </w:p>
          <w:p w14:paraId="35C108A8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0D2AECC1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2C94F4D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Ukoliko jedna od Ugovornih strana prekrši obavezu iz prethodnog stava, dužna je naknaditi drugoj Ugovornoj strani svu štetu koja je nastala kao posledica povrede obaveze čuvanja poslovne tajne.</w:t>
            </w:r>
          </w:p>
          <w:p w14:paraId="3FF416BD" w14:textId="77777777" w:rsidR="00BF17B8" w:rsidRDefault="00BF17B8">
            <w:pPr>
              <w:spacing w:after="0" w:line="300" w:lineRule="auto"/>
              <w:ind w:left="720"/>
              <w:jc w:val="both"/>
              <w:rPr>
                <w:sz w:val="24"/>
                <w:szCs w:val="24"/>
              </w:rPr>
            </w:pPr>
          </w:p>
          <w:p w14:paraId="683B9C4B" w14:textId="77777777" w:rsidR="00BF17B8" w:rsidRPr="00877CDF" w:rsidRDefault="00BF17B8" w:rsidP="00031DE0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51E7DD76" w14:textId="77777777" w:rsidR="00BF17B8" w:rsidRDefault="00D36E8C">
            <w:pPr>
              <w:spacing w:after="0" w:line="30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Ugovorne strane su saglasne da se pod obavezom čuvanja poslovne tajne neće smatrati informacije koje se moraju objaviti u skladu sa važećim zakonskim propisima u Republici Srbiji.</w:t>
            </w:r>
          </w:p>
          <w:p w14:paraId="4727C724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C0F90A9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Хранение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конфиденциальной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информации</w:t>
            </w:r>
            <w:proofErr w:type="spellEnd"/>
          </w:p>
          <w:p w14:paraId="5C2D8267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58F08F8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5</w:t>
            </w:r>
          </w:p>
          <w:p w14:paraId="1FBFB771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8ED2BC4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подтверждают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сохранят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качестве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коммерческой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информацию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данные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связанные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настоящим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Договором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выполнением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отношений</w:t>
            </w:r>
            <w:proofErr w:type="spellEnd"/>
            <w:r>
              <w:rPr>
                <w:sz w:val="24"/>
                <w:szCs w:val="24"/>
              </w:rPr>
              <w:t xml:space="preserve">, и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раскрывать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содержание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третьим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лицам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срока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после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расторжения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DB4BD24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9C8FE18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случае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нарушения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Договаривающихся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предыдущего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пункта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возместить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другой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Договаривающейся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убытки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возникшие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результате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нарушения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обязанности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хранить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коммерческую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тайну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EC8CDC4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88A932B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соглашаются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которая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должна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опубликована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соответствии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действующим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законодательством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Сербия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рассматриваться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сохранять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коммерческую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тайну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73CD6F4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7BFC2F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75822E85" w14:textId="77777777">
        <w:tc>
          <w:tcPr>
            <w:tcW w:w="4785" w:type="dxa"/>
          </w:tcPr>
          <w:p w14:paraId="6B377AA6" w14:textId="77323DDB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Izmene i dopune ugovora</w:t>
            </w:r>
          </w:p>
          <w:p w14:paraId="4A692FBC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40591BD5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6.</w:t>
            </w:r>
          </w:p>
          <w:p w14:paraId="358DA0BB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155C046C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Ugovorne strane su saglasne da bilo koje odstupanje od ugovorenih obaveza mora biti prethodno odobreno od strane druge ugovorne strane.</w:t>
            </w:r>
          </w:p>
          <w:p w14:paraId="6EAD328E" w14:textId="77777777" w:rsidR="00BF17B8" w:rsidRPr="00877CDF" w:rsidRDefault="00BF17B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79570B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Svaka izmena ili dopuna ovog ugovora mora biti u pismenom obliku u formi aneksa ovog ugovora.</w:t>
            </w:r>
          </w:p>
          <w:p w14:paraId="1B0CF260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5ABB1B40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Изменения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дополнения</w:t>
            </w:r>
            <w:proofErr w:type="spellEnd"/>
            <w:r>
              <w:rPr>
                <w:b/>
                <w:sz w:val="24"/>
                <w:szCs w:val="24"/>
              </w:rPr>
              <w:t xml:space="preserve"> к </w:t>
            </w:r>
            <w:proofErr w:type="spellStart"/>
            <w:r>
              <w:rPr>
                <w:b/>
                <w:sz w:val="24"/>
                <w:szCs w:val="24"/>
              </w:rPr>
              <w:t>Договору</w:t>
            </w:r>
            <w:proofErr w:type="spellEnd"/>
          </w:p>
          <w:p w14:paraId="57113FF0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4BCEC449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6.</w:t>
            </w:r>
          </w:p>
          <w:p w14:paraId="564D0626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3F1D3A4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соглашаются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отклонение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должно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предварительно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одобрено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другой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договаривающейся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стороной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F5133BD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793AA87B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изменения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дополнения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настоящему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должны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оформлены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письменной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виде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приложения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настоящему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A5E7A2E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A0B02A4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7B910F41" w14:textId="77777777">
        <w:tc>
          <w:tcPr>
            <w:tcW w:w="4785" w:type="dxa"/>
          </w:tcPr>
          <w:p w14:paraId="1E3F8F2B" w14:textId="78867A34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Važenje i raskid ugovora</w:t>
            </w:r>
          </w:p>
          <w:p w14:paraId="07641900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261FC734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7.</w:t>
            </w:r>
          </w:p>
          <w:p w14:paraId="2C29E431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79DAC44C" w14:textId="77777777" w:rsidR="009B4C88" w:rsidRPr="001222C9" w:rsidRDefault="009B4C88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4C88">
              <w:rPr>
                <w:sz w:val="24"/>
                <w:szCs w:val="24"/>
                <w:lang w:val="en-US"/>
              </w:rPr>
              <w:t>Ovaj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stupa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snagu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danom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potpisivanja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zaključuje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period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od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jedne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godine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. Po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isteku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navedenog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roka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automatski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produžava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isti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period,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ukoliko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nijedna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od Strana ne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izjavi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prigovor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njegovo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produženje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pre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isteka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roka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važenja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>.</w:t>
            </w:r>
          </w:p>
          <w:p w14:paraId="41DE5B50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8A98AC6" w14:textId="77777777" w:rsidR="009B4C88" w:rsidRPr="001222C9" w:rsidRDefault="009B4C88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4C88">
              <w:rPr>
                <w:sz w:val="24"/>
                <w:szCs w:val="24"/>
                <w:lang w:val="en-US"/>
              </w:rPr>
              <w:t>Svaka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strana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zadržava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raskine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ovaj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Ugovor,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pismeno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drugoj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Strani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najmanje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15 (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petnaest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radnih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dana pre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predviđenog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datuma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raskida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. Rok za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računa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se od dana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preporučenom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poštom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potvrdom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prijemu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poslednju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poznatu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adresu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druge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strane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ili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od dana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putem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elektronske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pošte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adresu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navedenu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članu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ovog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>.</w:t>
            </w:r>
          </w:p>
          <w:p w14:paraId="6AF3E71C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0D1E934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C13C035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B3DAECF" w14:textId="77777777" w:rsidR="009B4C88" w:rsidRPr="001222C9" w:rsidRDefault="009B4C88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  <w:r w:rsidRPr="009B4C88">
              <w:rPr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slučaju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raskida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poštovanje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navedenog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roka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Kompanija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obavezuje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ispuni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svoje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obaveze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vezi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događajima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organizovanim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okviru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ovog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aktivni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raskida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uključujući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završetak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prodaje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ulaznica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sprovođenje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međusobnih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obračuna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prenos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sredstava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Organizatoru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skladu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odredbama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ovog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>.</w:t>
            </w:r>
          </w:p>
          <w:p w14:paraId="2F33E8A3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991A4BD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F940BFF" w14:textId="77777777" w:rsidR="00F745F3" w:rsidRPr="001222C9" w:rsidRDefault="00F745F3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8683616" w14:textId="77777777" w:rsidR="009B4C88" w:rsidRPr="009B4C88" w:rsidRDefault="009B4C88" w:rsidP="009B4C8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9B4C88">
              <w:rPr>
                <w:sz w:val="24"/>
                <w:szCs w:val="24"/>
                <w:lang w:val="en-US"/>
              </w:rPr>
              <w:t>Kompanija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zadržava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raskine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ovaj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Ugovor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jednostrano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bez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poštovanja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roka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obaveštenje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slučaju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kršenja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zakonodavstva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Republike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Srbije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od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strane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Organizatora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ili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slučaju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preduzimanja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radnji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ili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propuštanja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koje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mogu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dovesti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pravne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finansijske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ili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druge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odgovornosti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Kompanije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ili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joj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naneti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štetu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. U tom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slučaju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Kompanija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obustavlja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prodaju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ulaznica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vrši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povraćaj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sredstava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kupcima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, bez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prenosa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odgovarajućih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iznosa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4C88">
              <w:rPr>
                <w:sz w:val="24"/>
                <w:szCs w:val="24"/>
                <w:lang w:val="en-US"/>
              </w:rPr>
              <w:t>Organizatoru</w:t>
            </w:r>
            <w:proofErr w:type="spellEnd"/>
            <w:r w:rsidRPr="009B4C88">
              <w:rPr>
                <w:sz w:val="24"/>
                <w:szCs w:val="24"/>
                <w:lang w:val="en-US"/>
              </w:rPr>
              <w:t>.</w:t>
            </w:r>
          </w:p>
          <w:p w14:paraId="6AD1F988" w14:textId="31D6FA0F" w:rsidR="00BF17B8" w:rsidRPr="001222C9" w:rsidRDefault="00BF17B8">
            <w:pPr>
              <w:spacing w:after="0" w:line="30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45EC9B9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136D86AA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Срок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действия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расторжение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Договора</w:t>
            </w:r>
            <w:proofErr w:type="spellEnd"/>
          </w:p>
          <w:p w14:paraId="6BD3F408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3D45D3AA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7.</w:t>
            </w:r>
          </w:p>
          <w:p w14:paraId="3AD5E4DE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6A4AB13F" w14:textId="77777777" w:rsidR="00CD4765" w:rsidRDefault="00CD4765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r w:rsidRPr="00CD4765">
              <w:rPr>
                <w:sz w:val="24"/>
                <w:szCs w:val="24"/>
                <w:lang w:val="ru-RU"/>
              </w:rPr>
              <w:t>Настоящий Договор вступает в силу с даты его подписания и действует в течение 1 (одного) года. По истечении указанного срока Договор автоматически продлевается на тот же срок, если ни одна из Сторон не заявит возражений против его продления до даты истечения срока действия Договора.</w:t>
            </w:r>
          </w:p>
          <w:p w14:paraId="7DAEAEC2" w14:textId="77777777" w:rsidR="00F745F3" w:rsidRPr="00CD4765" w:rsidRDefault="00F745F3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E7EB3E6" w14:textId="77777777" w:rsidR="00CD4765" w:rsidRDefault="00CD4765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r w:rsidRPr="00CD4765">
              <w:rPr>
                <w:sz w:val="24"/>
                <w:szCs w:val="24"/>
                <w:lang w:val="ru-RU"/>
              </w:rPr>
              <w:t>Каждая Договаривающаяся Сторона оставляет за собой право расторгнуть настоящий Договор, уведомив другую Сторону в письменной форме не менее чем за 15 (пятнадцать) рабочих дней до предполагаемой даты расторжения. Срок уведомления исчисляется со дня отправки уведомления заказным письмом с уведомлением о вручении на последний известный адрес другой Договаривающейся Стороны либо со дня направления уведомления по электронной почте на адрес, указанный в статье 4 настоящего Договора.</w:t>
            </w:r>
          </w:p>
          <w:p w14:paraId="2B345583" w14:textId="77777777" w:rsidR="00F745F3" w:rsidRPr="00CD4765" w:rsidRDefault="00F745F3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DC85B9D" w14:textId="77777777" w:rsidR="00CD4765" w:rsidRDefault="00CD4765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r w:rsidRPr="00CD4765">
              <w:rPr>
                <w:sz w:val="24"/>
                <w:szCs w:val="24"/>
                <w:lang w:val="ru-RU"/>
              </w:rPr>
              <w:t xml:space="preserve">В случае расторжения Договора с соблюдением указанного срока уведомления Компания обязуется исполнить свои обязательства по мероприятиям, организованным в рамках настоящего Договора и остающимся активными на дату расторжения, включая завершение продажи билетов, проведение взаиморасчетов и перечисление Организатору причитающихся </w:t>
            </w:r>
            <w:r w:rsidRPr="00CD4765">
              <w:rPr>
                <w:sz w:val="24"/>
                <w:szCs w:val="24"/>
                <w:lang w:val="ru-RU"/>
              </w:rPr>
              <w:lastRenderedPageBreak/>
              <w:t>денежных средств в соответствии с условиями настоящего Договора.</w:t>
            </w:r>
          </w:p>
          <w:p w14:paraId="2CBEF2D1" w14:textId="77777777" w:rsidR="00F745F3" w:rsidRPr="00CD4765" w:rsidRDefault="00F745F3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A6F86CE" w14:textId="77777777" w:rsidR="00CD4765" w:rsidRPr="00CD4765" w:rsidRDefault="00CD4765" w:rsidP="00CD4765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  <w:r w:rsidRPr="00CD4765">
              <w:rPr>
                <w:sz w:val="24"/>
                <w:szCs w:val="24"/>
                <w:lang w:val="ru-RU"/>
              </w:rPr>
              <w:t>Компания оставляет за собой право расторгнуть настоящий Договор в одностороннем порядке без соблюдения срока уведомления в случае нарушения Организатором законодательства Республики Сербия либо совершения действий (бездействия), которые могут повлечь для Компании юридическую, финансовую или иную ответственность либо причинить ей ущерб. В указанном случае Компания прекращает продажу билетов и осуществляет возврат денежных средств покупателям без перечисления соответствующих сумм Организатору.</w:t>
            </w:r>
          </w:p>
          <w:p w14:paraId="22A385C9" w14:textId="1D9D2D13" w:rsidR="00BF17B8" w:rsidRPr="00F745F3" w:rsidRDefault="00BF17B8">
            <w:pPr>
              <w:spacing w:after="0" w:line="30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76502464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ADED90E" w14:textId="77777777" w:rsidR="00031DE0" w:rsidRDefault="00031DE0">
      <w:r>
        <w:lastRenderedPageBreak/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2138037E" w14:textId="77777777">
        <w:tc>
          <w:tcPr>
            <w:tcW w:w="4785" w:type="dxa"/>
          </w:tcPr>
          <w:p w14:paraId="0703256E" w14:textId="73714131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Primenjivo pravo</w:t>
            </w:r>
          </w:p>
          <w:p w14:paraId="1EBFA755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39832E76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8.</w:t>
            </w:r>
          </w:p>
          <w:p w14:paraId="789A42C0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50FFB071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sve što nije izričito predviđeno ovim ugovorom primenjivaće se važeće odredbe Zakona o obligacionim odnosima Republike Srbije i drugih primenjivih zakona Republike Srbije.</w:t>
            </w:r>
          </w:p>
          <w:p w14:paraId="7C20C014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0F75C817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3489C18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Применимое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право</w:t>
            </w:r>
            <w:proofErr w:type="spellEnd"/>
          </w:p>
          <w:p w14:paraId="23D2CB43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68CC940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8.</w:t>
            </w:r>
          </w:p>
          <w:p w14:paraId="0B584783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54BC1413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всему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прямо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предусмотрено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настоящем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применяются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действующие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положения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обязательствах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Сербия</w:t>
            </w:r>
            <w:proofErr w:type="spellEnd"/>
            <w:r>
              <w:rPr>
                <w:sz w:val="24"/>
                <w:szCs w:val="24"/>
              </w:rPr>
              <w:t xml:space="preserve">, и </w:t>
            </w:r>
            <w:proofErr w:type="spellStart"/>
            <w:r>
              <w:rPr>
                <w:sz w:val="24"/>
                <w:szCs w:val="24"/>
              </w:rPr>
              <w:t>других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применимых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Сербия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5B128A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6E318B8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F11E2E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1A24F167" w14:textId="77777777">
        <w:tc>
          <w:tcPr>
            <w:tcW w:w="4785" w:type="dxa"/>
          </w:tcPr>
          <w:p w14:paraId="7CEAB889" w14:textId="3239C96D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Rešavanje sporova</w:t>
            </w:r>
          </w:p>
          <w:p w14:paraId="53B64FB6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141CE158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9.</w:t>
            </w:r>
          </w:p>
          <w:p w14:paraId="32FDB9D9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4ACF7B3E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Ugovorne strane su se sporazumele da sve eventualne sporove koji mogu nastati u primeni ovog Ugovora rešavaju u duhu međusobne poslovne saradnje i dobre volje. </w:t>
            </w:r>
          </w:p>
          <w:p w14:paraId="14B7E952" w14:textId="77777777" w:rsidR="00BF17B8" w:rsidRDefault="00BF17B8">
            <w:pPr>
              <w:spacing w:after="0" w:line="30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6E7EA290" w14:textId="77777777" w:rsidR="00BF17B8" w:rsidRDefault="00BF17B8">
            <w:pPr>
              <w:spacing w:after="0" w:line="30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0B2F5BDC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Ukoliko nastali spor ne bude moguće rešiti na način koji je opisan ovim članom, Ugovorne strane su saglasne da spor bude rešen od strane stvarno nadležnog suda u Beogradu.</w:t>
            </w:r>
          </w:p>
          <w:p w14:paraId="32E3CFFA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68AE877B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Разрешение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спора</w:t>
            </w:r>
            <w:proofErr w:type="spellEnd"/>
          </w:p>
          <w:p w14:paraId="0A905579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5E2BC9FD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9.</w:t>
            </w:r>
          </w:p>
          <w:p w14:paraId="50F0D03E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171B27D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согласились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разрешать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возможные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которые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могут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возникнуть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настоящего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Договора</w:t>
            </w:r>
            <w:proofErr w:type="spellEnd"/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духе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взаимного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сотрудничества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доброй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1D948B1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47C67BA0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возникший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быть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разрешен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способом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описанным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настоящей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статье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Договаривающиеся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соглашаются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разрешен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компетентным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судом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Белграде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4819459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CC8F5D" w14:textId="77777777" w:rsidR="00031DE0" w:rsidRDefault="00031DE0">
      <w:r>
        <w:br w:type="page"/>
      </w:r>
    </w:p>
    <w:tbl>
      <w:tblPr>
        <w:tblStyle w:val="afe"/>
        <w:tblpPr w:leftFromText="180" w:rightFromText="180" w:vertAnchor="text" w:tblpY="226"/>
        <w:tblW w:w="100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85"/>
        <w:gridCol w:w="5310"/>
      </w:tblGrid>
      <w:tr w:rsidR="00BF17B8" w14:paraId="0D2C3126" w14:textId="77777777">
        <w:tc>
          <w:tcPr>
            <w:tcW w:w="4785" w:type="dxa"/>
          </w:tcPr>
          <w:p w14:paraId="164DB272" w14:textId="561FC4C5" w:rsidR="00BF17B8" w:rsidRDefault="00D36E8C">
            <w:pPr>
              <w:tabs>
                <w:tab w:val="left" w:pos="198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Završne odredbe</w:t>
            </w:r>
          </w:p>
          <w:p w14:paraId="3DC37177" w14:textId="77777777" w:rsidR="00BF17B8" w:rsidRDefault="00BF17B8">
            <w:pPr>
              <w:tabs>
                <w:tab w:val="left" w:pos="198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0DE4C8F6" w14:textId="77777777" w:rsidR="00BF17B8" w:rsidRDefault="00D36E8C">
            <w:pPr>
              <w:tabs>
                <w:tab w:val="left" w:pos="198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 10.</w:t>
            </w:r>
          </w:p>
          <w:p w14:paraId="1CFE39F8" w14:textId="77777777" w:rsidR="00BF17B8" w:rsidRDefault="00BF17B8">
            <w:pPr>
              <w:tabs>
                <w:tab w:val="left" w:pos="198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  <w:p w14:paraId="6002A633" w14:textId="77777777" w:rsidR="00BF17B8" w:rsidRDefault="00D36E8C">
            <w:pPr>
              <w:tabs>
                <w:tab w:val="left" w:pos="1980"/>
              </w:tabs>
              <w:spacing w:after="0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Ovaj ugovor je sačinjen u 4 (četiri) istovetna primerka na srpskom i ruskom jeziku, od kojih po 2 (dva) primerka zadržava svaka ugovorna strana. U slučaju nesaglasnosti dve verzije na srpskom i ruskom jeziku, prednost će imati verzija na srpskom jeziku.</w:t>
            </w:r>
          </w:p>
          <w:p w14:paraId="60AEDAD3" w14:textId="77777777" w:rsidR="00BF17B8" w:rsidRDefault="00BF17B8">
            <w:pPr>
              <w:tabs>
                <w:tab w:val="left" w:pos="3750"/>
              </w:tabs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</w:tcPr>
          <w:p w14:paraId="2F0DCADD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Окончательные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положения</w:t>
            </w:r>
            <w:proofErr w:type="spellEnd"/>
          </w:p>
          <w:p w14:paraId="3F2C3D94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F432093" w14:textId="77777777" w:rsidR="00BF17B8" w:rsidRDefault="00D36E8C">
            <w:pPr>
              <w:spacing w:after="0" w:line="30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Статья</w:t>
            </w:r>
            <w:proofErr w:type="spellEnd"/>
            <w:r>
              <w:rPr>
                <w:b/>
                <w:sz w:val="24"/>
                <w:szCs w:val="24"/>
              </w:rPr>
              <w:t xml:space="preserve"> 10.</w:t>
            </w:r>
          </w:p>
          <w:p w14:paraId="6D4557A7" w14:textId="77777777" w:rsidR="00BF17B8" w:rsidRDefault="00BF17B8">
            <w:pPr>
              <w:spacing w:after="0" w:line="300" w:lineRule="auto"/>
              <w:jc w:val="both"/>
              <w:rPr>
                <w:sz w:val="24"/>
                <w:szCs w:val="24"/>
              </w:rPr>
            </w:pPr>
          </w:p>
          <w:p w14:paraId="1840A0F9" w14:textId="77777777" w:rsidR="00BF17B8" w:rsidRDefault="00D36E8C">
            <w:pPr>
              <w:spacing w:after="0" w:line="30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Настоящий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составлен</w:t>
            </w:r>
            <w:proofErr w:type="spellEnd"/>
            <w:r>
              <w:rPr>
                <w:sz w:val="24"/>
                <w:szCs w:val="24"/>
              </w:rPr>
              <w:t xml:space="preserve"> в 4 (</w:t>
            </w:r>
            <w:proofErr w:type="spellStart"/>
            <w:r>
              <w:rPr>
                <w:sz w:val="24"/>
                <w:szCs w:val="24"/>
              </w:rPr>
              <w:t>четырех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идентичных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экземплярах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сербском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русском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языках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которых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2 (</w:t>
            </w:r>
            <w:proofErr w:type="spellStart"/>
            <w:r>
              <w:rPr>
                <w:sz w:val="24"/>
                <w:szCs w:val="24"/>
              </w:rPr>
              <w:t>два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экземпляра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остается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каждой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Договаривающейся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. В </w:t>
            </w:r>
            <w:proofErr w:type="spellStart"/>
            <w:r>
              <w:rPr>
                <w:sz w:val="24"/>
                <w:szCs w:val="24"/>
              </w:rPr>
              <w:t>случае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разногласий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двумя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версиями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сербском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русском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языках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версия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сербском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преимущественную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силу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F06C4D" w14:textId="77777777" w:rsidR="00BF17B8" w:rsidRDefault="00BF17B8">
            <w:pPr>
              <w:spacing w:after="0" w:line="30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26C3B51" w14:textId="77777777" w:rsidR="00B75DA0" w:rsidRPr="00B75DA0" w:rsidRDefault="00B75DA0">
            <w:pPr>
              <w:spacing w:after="0" w:line="30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432EDFB" w14:textId="77777777" w:rsidR="00A7594D" w:rsidRDefault="00A7594D" w:rsidP="00B75DA0">
      <w:pPr>
        <w:spacing w:after="0" w:line="300" w:lineRule="auto"/>
        <w:jc w:val="center"/>
        <w:rPr>
          <w:color w:val="000000"/>
          <w:sz w:val="18"/>
          <w:lang w:val="ru-RU"/>
        </w:rPr>
      </w:pPr>
    </w:p>
    <w:p w14:paraId="613BB0C6" w14:textId="77777777" w:rsidR="00A7594D" w:rsidRDefault="00A7594D" w:rsidP="00B75DA0">
      <w:pPr>
        <w:spacing w:after="0" w:line="300" w:lineRule="auto"/>
        <w:jc w:val="center"/>
        <w:rPr>
          <w:color w:val="000000"/>
          <w:sz w:val="18"/>
          <w:lang w:val="ru-RU"/>
        </w:rPr>
      </w:pPr>
    </w:p>
    <w:p w14:paraId="7AEE599E" w14:textId="15EA1EDC" w:rsidR="00B75DA0" w:rsidRDefault="00F05C73" w:rsidP="00B75DA0">
      <w:pPr>
        <w:spacing w:after="0" w:line="300" w:lineRule="auto"/>
        <w:jc w:val="center"/>
        <w:rPr>
          <w:color w:val="000000"/>
          <w:sz w:val="18"/>
        </w:rPr>
      </w:pPr>
      <w:r>
        <w:rPr>
          <w:color w:val="000000"/>
          <w:sz w:val="18"/>
        </w:rPr>
        <w:t xml:space="preserve">Organizator događaja/ </w:t>
      </w:r>
      <w:proofErr w:type="spellStart"/>
      <w:r>
        <w:rPr>
          <w:color w:val="000000"/>
          <w:sz w:val="18"/>
        </w:rPr>
        <w:t>Организатор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мероприятия</w:t>
      </w:r>
      <w:proofErr w:type="spellEnd"/>
    </w:p>
    <w:p w14:paraId="344B825A" w14:textId="77777777" w:rsidR="00F05C73" w:rsidRDefault="00F05C73" w:rsidP="00B75DA0">
      <w:pPr>
        <w:spacing w:after="0" w:line="300" w:lineRule="auto"/>
        <w:jc w:val="center"/>
        <w:rPr>
          <w:sz w:val="24"/>
          <w:szCs w:val="24"/>
        </w:rPr>
      </w:pPr>
    </w:p>
    <w:p w14:paraId="24F0F9E9" w14:textId="77777777" w:rsidR="00B75DA0" w:rsidRDefault="00B75DA0" w:rsidP="00B75DA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_____________________________</w:t>
      </w:r>
    </w:p>
    <w:p w14:paraId="4BB02EB2" w14:textId="08C41225" w:rsidR="00B75DA0" w:rsidRDefault="009B4C88" w:rsidP="00B75DA0">
      <w:pPr>
        <w:jc w:val="center"/>
        <w:rPr>
          <w:color w:val="000000"/>
          <w:sz w:val="24"/>
        </w:rPr>
      </w:pPr>
      <w:r>
        <w:rPr>
          <w:sz w:val="24"/>
          <w:szCs w:val="24"/>
        </w:rPr>
        <w:t>{</w:t>
      </w:r>
      <w:proofErr w:type="spellStart"/>
      <w:r w:rsidRPr="009B4C88">
        <w:rPr>
          <w:sz w:val="24"/>
          <w:szCs w:val="24"/>
        </w:rPr>
        <w:t>official_name_srb</w:t>
      </w:r>
      <w:proofErr w:type="spellEnd"/>
      <w:r>
        <w:rPr>
          <w:sz w:val="24"/>
          <w:szCs w:val="24"/>
        </w:rPr>
        <w:t>}</w:t>
      </w:r>
    </w:p>
    <w:p w14:paraId="40FC2E58" w14:textId="77777777" w:rsidR="00B75DA0" w:rsidRDefault="00B75DA0" w:rsidP="00B75DA0">
      <w:pPr>
        <w:jc w:val="center"/>
        <w:rPr>
          <w:sz w:val="24"/>
          <w:szCs w:val="24"/>
        </w:rPr>
      </w:pPr>
    </w:p>
    <w:p w14:paraId="62138B53" w14:textId="77777777" w:rsidR="00A7594D" w:rsidRDefault="00A7594D" w:rsidP="00A7594D">
      <w:pPr>
        <w:spacing w:after="0" w:line="300" w:lineRule="auto"/>
        <w:jc w:val="center"/>
        <w:rPr>
          <w:color w:val="000000"/>
          <w:sz w:val="18"/>
        </w:rPr>
      </w:pPr>
      <w:r>
        <w:rPr>
          <w:color w:val="000000"/>
          <w:sz w:val="18"/>
        </w:rPr>
        <w:t xml:space="preserve">Za Kompaniju/  </w:t>
      </w:r>
      <w:proofErr w:type="spellStart"/>
      <w:r>
        <w:rPr>
          <w:color w:val="000000"/>
          <w:sz w:val="18"/>
        </w:rPr>
        <w:t>За</w:t>
      </w:r>
      <w:proofErr w:type="spellEnd"/>
      <w:r>
        <w:rPr>
          <w:color w:val="000000"/>
          <w:sz w:val="18"/>
        </w:rPr>
        <w:t xml:space="preserve"> </w:t>
      </w:r>
      <w:proofErr w:type="spellStart"/>
      <w:r>
        <w:rPr>
          <w:color w:val="000000"/>
          <w:sz w:val="18"/>
        </w:rPr>
        <w:t>Компанию</w:t>
      </w:r>
      <w:proofErr w:type="spellEnd"/>
    </w:p>
    <w:p w14:paraId="53CE1DD3" w14:textId="77777777" w:rsidR="00B75DA0" w:rsidRDefault="00B75DA0" w:rsidP="00F05C73">
      <w:pPr>
        <w:spacing w:line="240" w:lineRule="auto"/>
        <w:jc w:val="center"/>
        <w:rPr>
          <w:sz w:val="24"/>
          <w:szCs w:val="24"/>
        </w:rPr>
      </w:pPr>
    </w:p>
    <w:p w14:paraId="255AFBCC" w14:textId="77777777" w:rsidR="00B75DA0" w:rsidRDefault="00B75DA0" w:rsidP="00B75DA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___________________________________</w:t>
      </w:r>
    </w:p>
    <w:p w14:paraId="2E7A9A47" w14:textId="13E12916" w:rsidR="00B75DA0" w:rsidRPr="00FD24D3" w:rsidRDefault="00877CDF" w:rsidP="00B75DA0">
      <w:pPr>
        <w:jc w:val="center"/>
        <w:rPr>
          <w:sz w:val="24"/>
          <w:szCs w:val="24"/>
        </w:rPr>
      </w:pPr>
      <w:r w:rsidRPr="00FD24D3">
        <w:rPr>
          <w:sz w:val="24"/>
          <w:szCs w:val="24"/>
        </w:rPr>
        <w:t>Iryna Spirydonava</w:t>
      </w:r>
    </w:p>
    <w:p w14:paraId="7366446A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355B7D87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11EB654F" w14:textId="4D82674A" w:rsidR="00BF17B8" w:rsidRDefault="00D36E8C">
      <w:pPr>
        <w:rPr>
          <w:sz w:val="24"/>
          <w:szCs w:val="24"/>
        </w:rPr>
      </w:pPr>
      <w:r>
        <w:br w:type="page"/>
      </w:r>
    </w:p>
    <w:tbl>
      <w:tblPr>
        <w:tblStyle w:val="aff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F17B8" w14:paraId="499E7E82" w14:textId="77777777">
        <w:tc>
          <w:tcPr>
            <w:tcW w:w="4675" w:type="dxa"/>
          </w:tcPr>
          <w:p w14:paraId="0E9A4332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Prilog 1</w:t>
            </w:r>
          </w:p>
        </w:tc>
        <w:tc>
          <w:tcPr>
            <w:tcW w:w="4675" w:type="dxa"/>
          </w:tcPr>
          <w:p w14:paraId="4F10912E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BF17B8" w14:paraId="058BA5D6" w14:textId="77777777">
        <w:tc>
          <w:tcPr>
            <w:tcW w:w="4675" w:type="dxa"/>
          </w:tcPr>
          <w:p w14:paraId="6068112C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Organizator je dužan da dostavi informacije za objavljivanje na sajtu najkasnije 5 radnih dana pre datuma otvaranja prodaje karata. Datum otvaranja prodaje karata utvrđuje Organizator slanjem </w:t>
            </w:r>
            <w:proofErr w:type="spellStart"/>
            <w:r>
              <w:rPr>
                <w:sz w:val="18"/>
                <w:szCs w:val="18"/>
              </w:rPr>
              <w:t>obaveštavajućeg</w:t>
            </w:r>
            <w:proofErr w:type="spellEnd"/>
            <w:r>
              <w:rPr>
                <w:sz w:val="18"/>
                <w:szCs w:val="18"/>
              </w:rPr>
              <w:t xml:space="preserve"> pisma na elektronsku adresu polakohedonist@gmail.com. Datum otvaranja prodaje mora biti najkasnije 10 radnih dana pre datuma održavanja događaja.</w:t>
            </w:r>
          </w:p>
          <w:p w14:paraId="1367BDEC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  <w:p w14:paraId="0DEDC0A8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Obavezne informacije:</w:t>
            </w:r>
          </w:p>
          <w:p w14:paraId="7504B02A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Naziv događaja (ne više od 50 karaktera);</w:t>
            </w:r>
          </w:p>
          <w:p w14:paraId="4FE731DE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Datum i vreme održavanja događaja prema vremenskoj zoni Beograd, Srbija;</w:t>
            </w:r>
          </w:p>
          <w:p w14:paraId="7371002A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Vreme trajanja događaja;</w:t>
            </w:r>
          </w:p>
          <w:p w14:paraId="51204863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Cena događaja (moguće je naznačiti cenu „od“);</w:t>
            </w:r>
          </w:p>
          <w:p w14:paraId="5E85E4FD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Mesto održavanja događaja (službeni naziv);</w:t>
            </w:r>
          </w:p>
          <w:p w14:paraId="51AEB4BF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Opis događaja u slobodnoj formi. Opis ne sme sadržati netačne informacije, vulgarne reči i političke slogane;</w:t>
            </w:r>
          </w:p>
          <w:p w14:paraId="3658E060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Fajl u formatu PNG ili JPG veličine ne veće od 2 MB sa plakatom;</w:t>
            </w:r>
          </w:p>
          <w:p w14:paraId="0AA48650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Kontakt podaci Organizatora (mogu se navesti jedan od sledećih načina: </w:t>
            </w:r>
            <w:proofErr w:type="spellStart"/>
            <w:r>
              <w:rPr>
                <w:sz w:val="18"/>
                <w:szCs w:val="18"/>
              </w:rPr>
              <w:t>Instagram</w:t>
            </w:r>
            <w:proofErr w:type="spellEnd"/>
            <w:r>
              <w:rPr>
                <w:sz w:val="18"/>
                <w:szCs w:val="18"/>
              </w:rPr>
              <w:t>, Telegram, telefon, Facebook);</w:t>
            </w:r>
          </w:p>
          <w:p w14:paraId="64C170D2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Količina karata za prodaju;</w:t>
            </w:r>
          </w:p>
          <w:p w14:paraId="6C12063F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Cena kategorije i raspodela cena prema shemi rasporeda (ako je raspored predviđen, shema mora biti priložena).</w:t>
            </w:r>
          </w:p>
          <w:p w14:paraId="0A86968D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  <w:p w14:paraId="684A55D8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Neobavezne informacije:</w:t>
            </w:r>
          </w:p>
          <w:p w14:paraId="06CC2945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Reklamni video materijali ili link na </w:t>
            </w:r>
            <w:proofErr w:type="spellStart"/>
            <w:r>
              <w:rPr>
                <w:sz w:val="18"/>
                <w:szCs w:val="18"/>
              </w:rPr>
              <w:t>YouTube</w:t>
            </w:r>
            <w:proofErr w:type="spellEnd"/>
            <w:r>
              <w:rPr>
                <w:sz w:val="18"/>
                <w:szCs w:val="18"/>
              </w:rPr>
              <w:t xml:space="preserve"> u punom formatu (ne skraćena verzija);</w:t>
            </w:r>
          </w:p>
          <w:p w14:paraId="615801D3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Kodne reči za kupone i iznos popusta.</w:t>
            </w:r>
          </w:p>
          <w:p w14:paraId="084AD99E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</w:tc>
        <w:tc>
          <w:tcPr>
            <w:tcW w:w="4675" w:type="dxa"/>
          </w:tcPr>
          <w:p w14:paraId="3A8B2D55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Организатор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обязан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предоставить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публикации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сайте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позднее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5 </w:t>
            </w:r>
            <w:proofErr w:type="spellStart"/>
            <w:r>
              <w:rPr>
                <w:sz w:val="18"/>
                <w:szCs w:val="18"/>
              </w:rPr>
              <w:t>рабочих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дней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даты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открытия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продажи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билетов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открытия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продажи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билетов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устанавливается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Организатором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путем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отправки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уведомительного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письма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электронный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адрес</w:t>
            </w:r>
            <w:proofErr w:type="spellEnd"/>
            <w:r>
              <w:rPr>
                <w:sz w:val="18"/>
                <w:szCs w:val="18"/>
              </w:rPr>
              <w:t xml:space="preserve"> polakohedonist@gmail.com. </w:t>
            </w:r>
            <w:proofErr w:type="spellStart"/>
            <w:r>
              <w:rPr>
                <w:sz w:val="18"/>
                <w:szCs w:val="18"/>
              </w:rPr>
              <w:t>Дата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открытия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продаж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должна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быть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позднее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чем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</w:t>
            </w:r>
            <w:proofErr w:type="spellEnd"/>
            <w:r>
              <w:rPr>
                <w:sz w:val="18"/>
                <w:szCs w:val="18"/>
              </w:rPr>
              <w:t xml:space="preserve"> 10 </w:t>
            </w:r>
            <w:proofErr w:type="spellStart"/>
            <w:r>
              <w:rPr>
                <w:sz w:val="18"/>
                <w:szCs w:val="18"/>
              </w:rPr>
              <w:t>рабочих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дней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даты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проведения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856F2CB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  <w:p w14:paraId="0AAD1238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Обязательная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2CA091DC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Название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более</w:t>
            </w:r>
            <w:proofErr w:type="spellEnd"/>
            <w:r>
              <w:rPr>
                <w:sz w:val="18"/>
                <w:szCs w:val="18"/>
              </w:rPr>
              <w:t xml:space="preserve"> 50 </w:t>
            </w:r>
            <w:proofErr w:type="spellStart"/>
            <w:r>
              <w:rPr>
                <w:sz w:val="18"/>
                <w:szCs w:val="18"/>
              </w:rPr>
              <w:t>символов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27088282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Дата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время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проведения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часовому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поясу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Белград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Сербия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0C838A0D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spellStart"/>
            <w:r>
              <w:rPr>
                <w:sz w:val="18"/>
                <w:szCs w:val="18"/>
              </w:rPr>
              <w:t>Время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продолжительности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2D53B984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proofErr w:type="spellStart"/>
            <w:r>
              <w:rPr>
                <w:sz w:val="18"/>
                <w:szCs w:val="18"/>
              </w:rPr>
              <w:t>Цена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возможно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указание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цены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>»);</w:t>
            </w:r>
          </w:p>
          <w:p w14:paraId="0000B78D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spellStart"/>
            <w:r>
              <w:rPr>
                <w:sz w:val="18"/>
                <w:szCs w:val="18"/>
              </w:rPr>
              <w:t>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проведения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официальное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название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368E5159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spellStart"/>
            <w:r>
              <w:rPr>
                <w:sz w:val="18"/>
                <w:szCs w:val="18"/>
              </w:rPr>
              <w:t>Описание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мероприятия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свободной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форме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Описание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должно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содержать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недостоверную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информацию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нецензурную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лексику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политические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лозунги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0CD394DC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spellStart"/>
            <w:r>
              <w:rPr>
                <w:sz w:val="18"/>
                <w:szCs w:val="18"/>
              </w:rPr>
              <w:t>Файл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формате</w:t>
            </w:r>
            <w:proofErr w:type="spellEnd"/>
            <w:r>
              <w:rPr>
                <w:sz w:val="18"/>
                <w:szCs w:val="18"/>
              </w:rPr>
              <w:t xml:space="preserve"> PNG </w:t>
            </w:r>
            <w:proofErr w:type="spellStart"/>
            <w:r>
              <w:rPr>
                <w:sz w:val="18"/>
                <w:szCs w:val="18"/>
              </w:rPr>
              <w:t>или</w:t>
            </w:r>
            <w:proofErr w:type="spellEnd"/>
            <w:r>
              <w:rPr>
                <w:sz w:val="18"/>
                <w:szCs w:val="18"/>
              </w:rPr>
              <w:t xml:space="preserve"> JPG </w:t>
            </w:r>
            <w:proofErr w:type="spellStart"/>
            <w:r>
              <w:rPr>
                <w:sz w:val="18"/>
                <w:szCs w:val="18"/>
              </w:rPr>
              <w:t>размером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более</w:t>
            </w:r>
            <w:proofErr w:type="spellEnd"/>
            <w:r>
              <w:rPr>
                <w:sz w:val="18"/>
                <w:szCs w:val="18"/>
              </w:rPr>
              <w:t xml:space="preserve"> 2 MB с </w:t>
            </w:r>
            <w:proofErr w:type="spellStart"/>
            <w:r>
              <w:rPr>
                <w:sz w:val="18"/>
                <w:szCs w:val="18"/>
              </w:rPr>
              <w:t>афишей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2C026ECD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proofErr w:type="spellStart"/>
            <w:r>
              <w:rPr>
                <w:sz w:val="18"/>
                <w:szCs w:val="18"/>
              </w:rPr>
              <w:t>Контактные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Организатора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можно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указать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один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следующих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способов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Instagram</w:t>
            </w:r>
            <w:proofErr w:type="spellEnd"/>
            <w:r>
              <w:rPr>
                <w:sz w:val="18"/>
                <w:szCs w:val="18"/>
              </w:rPr>
              <w:t xml:space="preserve">, Telegram, </w:t>
            </w:r>
            <w:proofErr w:type="spellStart"/>
            <w:r>
              <w:rPr>
                <w:sz w:val="18"/>
                <w:szCs w:val="18"/>
              </w:rPr>
              <w:t>телефон</w:t>
            </w:r>
            <w:proofErr w:type="spellEnd"/>
            <w:r>
              <w:rPr>
                <w:sz w:val="18"/>
                <w:szCs w:val="18"/>
              </w:rPr>
              <w:t>, Facebook);</w:t>
            </w:r>
          </w:p>
          <w:p w14:paraId="74616EC2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proofErr w:type="spellStart"/>
            <w:r>
              <w:rPr>
                <w:sz w:val="18"/>
                <w:szCs w:val="18"/>
              </w:rPr>
              <w:t>Количество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билетов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продажи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58E302D5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proofErr w:type="spellStart"/>
            <w:r>
              <w:rPr>
                <w:sz w:val="18"/>
                <w:szCs w:val="18"/>
              </w:rPr>
              <w:t>Ценовые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категории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распределение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согласно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рассадки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если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рассадка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предполагается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схема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должна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быть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приложена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14:paraId="17F0970C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  <w:p w14:paraId="03DF6FE5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Необязательная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информация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2DD45113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spellStart"/>
            <w:r>
              <w:rPr>
                <w:sz w:val="18"/>
                <w:szCs w:val="18"/>
              </w:rPr>
              <w:t>Рекламные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видеоматериалы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ссылка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YouTube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полном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формате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сокращенный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вид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4537182C" w14:textId="77777777" w:rsidR="00BF17B8" w:rsidRDefault="00D36E8C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Кодовые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купонов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размер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скидки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DA73AC1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  <w:p w14:paraId="4385F819" w14:textId="77777777" w:rsidR="00BF17B8" w:rsidRDefault="00BF17B8">
            <w:pPr>
              <w:spacing w:line="300" w:lineRule="auto"/>
              <w:rPr>
                <w:sz w:val="18"/>
                <w:szCs w:val="18"/>
              </w:rPr>
            </w:pPr>
          </w:p>
        </w:tc>
      </w:tr>
      <w:tr w:rsidR="00BF17B8" w14:paraId="0E85B234" w14:textId="77777777">
        <w:tc>
          <w:tcPr>
            <w:tcW w:w="4675" w:type="dxa"/>
          </w:tcPr>
          <w:p w14:paraId="5965B28C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D7F7A5B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3A1230C2" w14:textId="77777777" w:rsidR="00BF17B8" w:rsidRDefault="00D36E8C">
      <w:pPr>
        <w:rPr>
          <w:sz w:val="24"/>
          <w:szCs w:val="24"/>
        </w:rPr>
      </w:pPr>
      <w:r>
        <w:br w:type="page"/>
      </w:r>
    </w:p>
    <w:p w14:paraId="66E56155" w14:textId="77777777" w:rsidR="00BF17B8" w:rsidRDefault="00BF17B8">
      <w:pPr>
        <w:spacing w:after="0" w:line="300" w:lineRule="auto"/>
        <w:rPr>
          <w:b/>
          <w:sz w:val="24"/>
          <w:szCs w:val="24"/>
        </w:rPr>
      </w:pPr>
    </w:p>
    <w:tbl>
      <w:tblPr>
        <w:tblStyle w:val="aff0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F17B8" w14:paraId="48834EC4" w14:textId="77777777">
        <w:tc>
          <w:tcPr>
            <w:tcW w:w="4675" w:type="dxa"/>
          </w:tcPr>
          <w:p w14:paraId="08D3F870" w14:textId="77777777" w:rsidR="00BF17B8" w:rsidRDefault="00D36E8C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Prilog 2</w:t>
            </w:r>
          </w:p>
        </w:tc>
        <w:tc>
          <w:tcPr>
            <w:tcW w:w="4675" w:type="dxa"/>
          </w:tcPr>
          <w:p w14:paraId="46EE8C25" w14:textId="77777777" w:rsidR="00BF17B8" w:rsidRDefault="00D36E8C">
            <w:pPr>
              <w:spacing w:line="30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BF17B8" w14:paraId="475AAB65" w14:textId="77777777">
        <w:tc>
          <w:tcPr>
            <w:tcW w:w="4675" w:type="dxa"/>
          </w:tcPr>
          <w:p w14:paraId="7071A18C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Kompanija ima pravo da zatraži od Organizatora sledeće oblike izveštavanja o održanom događaju:  </w:t>
            </w:r>
          </w:p>
          <w:p w14:paraId="524F6AB9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Foto i/ili video materijale, koji sadrže oznaku sa naznačenim datumom snimanja;  </w:t>
            </w:r>
          </w:p>
          <w:p w14:paraId="4BBE2694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Kopiju ugovora o zakupu prostora korišćenog za održavanje događaja.</w:t>
            </w:r>
          </w:p>
          <w:p w14:paraId="58DAE0C5" w14:textId="77777777" w:rsidR="00BF17B8" w:rsidRDefault="00BF17B8">
            <w:pPr>
              <w:spacing w:line="300" w:lineRule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5FEDB9B6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вправе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запросить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следующие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отчетности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проведенном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мероприятии</w:t>
            </w:r>
            <w:proofErr w:type="spellEnd"/>
            <w:r>
              <w:rPr>
                <w:sz w:val="24"/>
                <w:szCs w:val="24"/>
              </w:rPr>
              <w:t xml:space="preserve">:  </w:t>
            </w:r>
          </w:p>
          <w:p w14:paraId="3DFA5448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Фото</w:t>
            </w:r>
            <w:proofErr w:type="spellEnd"/>
            <w:r>
              <w:rPr>
                <w:sz w:val="24"/>
                <w:szCs w:val="24"/>
              </w:rPr>
              <w:t>- и/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видеоматериалы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содержащие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маркировку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указанием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съемки</w:t>
            </w:r>
            <w:proofErr w:type="spellEnd"/>
            <w:r>
              <w:rPr>
                <w:sz w:val="24"/>
                <w:szCs w:val="24"/>
              </w:rPr>
              <w:t xml:space="preserve">;  </w:t>
            </w:r>
          </w:p>
          <w:p w14:paraId="47802DD7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Копию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аренды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помещений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использованных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B6B6939" w14:textId="77777777" w:rsidR="00BF17B8" w:rsidRDefault="00BF17B8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02B07A91" w14:textId="77777777" w:rsidR="00BF17B8" w:rsidRDefault="00BF17B8">
            <w:pPr>
              <w:spacing w:line="300" w:lineRule="auto"/>
              <w:rPr>
                <w:b/>
                <w:sz w:val="24"/>
                <w:szCs w:val="24"/>
              </w:rPr>
            </w:pPr>
          </w:p>
        </w:tc>
      </w:tr>
      <w:tr w:rsidR="00BF17B8" w14:paraId="717C3304" w14:textId="77777777">
        <w:tc>
          <w:tcPr>
            <w:tcW w:w="4675" w:type="dxa"/>
          </w:tcPr>
          <w:p w14:paraId="7C6E2DA9" w14:textId="226057A4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  <w:r w:rsidR="000B4650">
              <w:rPr>
                <w:sz w:val="24"/>
                <w:szCs w:val="24"/>
              </w:rPr>
              <w:t xml:space="preserve"> </w:t>
            </w:r>
            <w:r w:rsidR="00877CDF">
              <w:rPr>
                <w:sz w:val="24"/>
                <w:szCs w:val="24"/>
              </w:rPr>
              <w:t>03.02.2026</w:t>
            </w:r>
            <w:r>
              <w:rPr>
                <w:sz w:val="24"/>
                <w:szCs w:val="24"/>
              </w:rPr>
              <w:t xml:space="preserve"> </w:t>
            </w:r>
          </w:p>
          <w:p w14:paraId="29DAB9C9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47162491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Organizatora događaja ____________</w:t>
            </w:r>
          </w:p>
          <w:p w14:paraId="3785B2A2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1F22B02B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10CD27C2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297AF18E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6C919147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Kompanije   ____________</w:t>
            </w:r>
          </w:p>
          <w:p w14:paraId="277F2F94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55511210" w14:textId="77777777" w:rsidR="00BF17B8" w:rsidRDefault="00BF17B8">
            <w:pPr>
              <w:spacing w:line="300" w:lineRule="auto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2ECCBA" w14:textId="0833B70E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 w:rsidR="000B4650">
              <w:rPr>
                <w:sz w:val="24"/>
                <w:szCs w:val="24"/>
              </w:rPr>
              <w:t xml:space="preserve"> </w:t>
            </w:r>
            <w:r w:rsidR="00877CDF">
              <w:rPr>
                <w:sz w:val="24"/>
                <w:szCs w:val="24"/>
              </w:rPr>
              <w:t>03.02.2026</w:t>
            </w:r>
            <w:r>
              <w:rPr>
                <w:sz w:val="24"/>
                <w:szCs w:val="24"/>
              </w:rPr>
              <w:t xml:space="preserve"> </w:t>
            </w:r>
          </w:p>
          <w:p w14:paraId="7870B809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17512184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____________</w:t>
            </w:r>
          </w:p>
          <w:p w14:paraId="1E7F7C54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1BD15EE9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4A32D38E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1AEAD04C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3D45A1B1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Компании</w:t>
            </w:r>
            <w:proofErr w:type="spellEnd"/>
            <w:r>
              <w:rPr>
                <w:sz w:val="24"/>
                <w:szCs w:val="24"/>
              </w:rPr>
              <w:t xml:space="preserve"> ____________</w:t>
            </w:r>
          </w:p>
          <w:p w14:paraId="3358D1FA" w14:textId="77777777" w:rsidR="00BF17B8" w:rsidRDefault="00BF17B8">
            <w:pPr>
              <w:spacing w:line="300" w:lineRule="auto"/>
              <w:rPr>
                <w:b/>
                <w:sz w:val="24"/>
                <w:szCs w:val="24"/>
              </w:rPr>
            </w:pPr>
          </w:p>
        </w:tc>
      </w:tr>
    </w:tbl>
    <w:p w14:paraId="44BE206E" w14:textId="77777777" w:rsidR="00BF17B8" w:rsidRDefault="00BF17B8">
      <w:pPr>
        <w:spacing w:after="0" w:line="300" w:lineRule="auto"/>
        <w:rPr>
          <w:b/>
          <w:sz w:val="24"/>
          <w:szCs w:val="24"/>
        </w:rPr>
      </w:pPr>
    </w:p>
    <w:p w14:paraId="4CEEFF17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07BCFB1D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77FA2E45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53CE09BF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2258C7D2" w14:textId="77777777" w:rsidR="00BF17B8" w:rsidRDefault="00BF17B8">
      <w:pPr>
        <w:spacing w:after="0" w:line="300" w:lineRule="auto"/>
        <w:rPr>
          <w:sz w:val="24"/>
          <w:szCs w:val="24"/>
        </w:rPr>
      </w:pPr>
    </w:p>
    <w:p w14:paraId="42F67830" w14:textId="77777777" w:rsidR="00BF17B8" w:rsidRDefault="00D36E8C">
      <w:pPr>
        <w:rPr>
          <w:sz w:val="24"/>
          <w:szCs w:val="24"/>
        </w:rPr>
      </w:pPr>
      <w:r>
        <w:br w:type="page"/>
      </w:r>
    </w:p>
    <w:p w14:paraId="046DAC6C" w14:textId="77777777" w:rsidR="00BF17B8" w:rsidRDefault="00BF17B8"/>
    <w:tbl>
      <w:tblPr>
        <w:tblStyle w:val="aff1"/>
        <w:tblW w:w="935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BF17B8" w14:paraId="0DC41CCD" w14:textId="77777777" w:rsidTr="000B4650">
        <w:tc>
          <w:tcPr>
            <w:tcW w:w="4675" w:type="dxa"/>
          </w:tcPr>
          <w:p w14:paraId="7E7C5CAF" w14:textId="77777777" w:rsidR="00BF17B8" w:rsidRDefault="00D36E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Prilog 3</w:t>
            </w:r>
          </w:p>
        </w:tc>
        <w:tc>
          <w:tcPr>
            <w:tcW w:w="4675" w:type="dxa"/>
          </w:tcPr>
          <w:p w14:paraId="56E0BAAC" w14:textId="77777777" w:rsidR="00BF17B8" w:rsidRDefault="00D36E8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Приложение</w:t>
            </w:r>
            <w:proofErr w:type="spellEnd"/>
            <w:r>
              <w:rPr>
                <w:b/>
                <w:sz w:val="24"/>
                <w:szCs w:val="24"/>
              </w:rPr>
              <w:t xml:space="preserve"> 3</w:t>
            </w:r>
          </w:p>
          <w:p w14:paraId="03FCA149" w14:textId="77777777" w:rsidR="00EC2BFD" w:rsidRPr="00EC02DD" w:rsidRDefault="00EC2BFD">
            <w:pPr>
              <w:rPr>
                <w:sz w:val="24"/>
                <w:szCs w:val="24"/>
                <w:lang w:val="ru-RU"/>
              </w:rPr>
            </w:pPr>
          </w:p>
        </w:tc>
      </w:tr>
      <w:tr w:rsidR="00BF17B8" w14:paraId="5AEABB37" w14:textId="77777777" w:rsidTr="000B4650">
        <w:tc>
          <w:tcPr>
            <w:tcW w:w="4675" w:type="dxa"/>
          </w:tcPr>
          <w:p w14:paraId="27DB6D2E" w14:textId="56B24CD8" w:rsidR="00BF17B8" w:rsidRDefault="00D36E8C" w:rsidP="00B60662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Strane se slažu da troškovi obrade za Organizatora </w:t>
            </w:r>
            <w:r w:rsidR="009B4C88">
              <w:rPr>
                <w:sz w:val="24"/>
                <w:szCs w:val="24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</w:rPr>
              <w:t>official_name_srb</w:t>
            </w:r>
            <w:proofErr w:type="spellEnd"/>
            <w:r w:rsidR="009B4C88">
              <w:rPr>
                <w:sz w:val="24"/>
                <w:szCs w:val="24"/>
              </w:rPr>
              <w:t xml:space="preserve">} </w:t>
            </w:r>
            <w:r>
              <w:rPr>
                <w:sz w:val="24"/>
                <w:szCs w:val="24"/>
              </w:rPr>
              <w:t xml:space="preserve">iznose </w:t>
            </w:r>
            <w:r w:rsidR="00551E75">
              <w:rPr>
                <w:sz w:val="24"/>
                <w:szCs w:val="24"/>
              </w:rPr>
              <w:t>8</w:t>
            </w:r>
            <w:r w:rsidR="00877CDF" w:rsidRPr="00877CDF">
              <w:rPr>
                <w:sz w:val="24"/>
                <w:szCs w:val="24"/>
                <w:lang w:val="en-US"/>
              </w:rPr>
              <w:t>.5</w:t>
            </w:r>
            <w:r>
              <w:rPr>
                <w:sz w:val="24"/>
                <w:szCs w:val="24"/>
              </w:rPr>
              <w:t>% od cene jedne karte. U slučaju da Kompanija preuzme na sebe formiranje i slanje promo-karata, provizija Platforme se naplaćuje u punom iznosu, nezavisno od činjenice o prisustvu događaju po ovoj karti. Primena kupona za popust ne odnosi se na proviziju Platforme, koja se zadržava u punom iznosu.</w:t>
            </w:r>
          </w:p>
          <w:p w14:paraId="3791AF8D" w14:textId="19DBC742" w:rsidR="00B60662" w:rsidRDefault="00B60662" w:rsidP="00B60662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B088E36" w14:textId="0BCBC5F8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Стороны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согласны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обработку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B4C88" w:rsidRPr="009B4C88">
              <w:rPr>
                <w:sz w:val="24"/>
                <w:szCs w:val="24"/>
                <w:lang w:val="ru-RU"/>
              </w:rPr>
              <w:t>{</w:t>
            </w:r>
            <w:proofErr w:type="spellStart"/>
            <w:r w:rsidR="009B4C88" w:rsidRPr="009B4C88">
              <w:rPr>
                <w:sz w:val="24"/>
                <w:szCs w:val="24"/>
                <w:lang w:val="ru-RU"/>
              </w:rPr>
              <w:t>official_name</w:t>
            </w:r>
            <w:proofErr w:type="spellEnd"/>
            <w:r w:rsidR="009B4C88" w:rsidRPr="009B4C88">
              <w:rPr>
                <w:sz w:val="24"/>
                <w:szCs w:val="24"/>
                <w:lang w:val="ru-RU"/>
              </w:rPr>
              <w:t>_</w:t>
            </w:r>
            <w:proofErr w:type="spellStart"/>
            <w:r w:rsidR="009B4C88">
              <w:rPr>
                <w:sz w:val="24"/>
                <w:szCs w:val="24"/>
                <w:lang w:val="en-US"/>
              </w:rPr>
              <w:t>rus</w:t>
            </w:r>
            <w:proofErr w:type="spellEnd"/>
            <w:r w:rsidR="009B4C88" w:rsidRPr="009B4C88">
              <w:rPr>
                <w:sz w:val="24"/>
                <w:szCs w:val="24"/>
                <w:lang w:val="ru-RU"/>
              </w:rPr>
              <w:t>}</w:t>
            </w:r>
            <w:r w:rsidR="00877CD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составляют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51E75">
              <w:rPr>
                <w:sz w:val="24"/>
                <w:szCs w:val="24"/>
              </w:rPr>
              <w:t>8</w:t>
            </w:r>
            <w:r w:rsidR="00877CDF">
              <w:rPr>
                <w:sz w:val="24"/>
                <w:szCs w:val="24"/>
                <w:lang w:val="ru-RU"/>
              </w:rPr>
              <w:t>.5</w:t>
            </w:r>
            <w:r>
              <w:rPr>
                <w:sz w:val="24"/>
                <w:szCs w:val="24"/>
              </w:rPr>
              <w:t xml:space="preserve">%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билета</w:t>
            </w:r>
            <w:proofErr w:type="spellEnd"/>
            <w:r>
              <w:rPr>
                <w:sz w:val="24"/>
                <w:szCs w:val="24"/>
              </w:rPr>
              <w:t xml:space="preserve">. В </w:t>
            </w:r>
            <w:proofErr w:type="spellStart"/>
            <w:r>
              <w:rPr>
                <w:sz w:val="24"/>
                <w:szCs w:val="24"/>
              </w:rPr>
              <w:t>случае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если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берет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себя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рассылку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промо-билетов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комиссия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Платформы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взыскивается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полном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размере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независимо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посещения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билету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Применение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купонов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распространяется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комиссию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Платформы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которая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удерживается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полном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объеме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448D3A" w14:textId="77777777" w:rsidR="00BF17B8" w:rsidRDefault="00BF17B8">
            <w:pPr>
              <w:rPr>
                <w:sz w:val="24"/>
                <w:szCs w:val="24"/>
              </w:rPr>
            </w:pPr>
          </w:p>
        </w:tc>
      </w:tr>
      <w:tr w:rsidR="00BF17B8" w14:paraId="76C3CFA2" w14:textId="77777777" w:rsidTr="000B4650">
        <w:tc>
          <w:tcPr>
            <w:tcW w:w="4675" w:type="dxa"/>
          </w:tcPr>
          <w:p w14:paraId="7A1D2251" w14:textId="4735CB5E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  <w:r w:rsidR="000B4650">
              <w:rPr>
                <w:sz w:val="24"/>
                <w:szCs w:val="24"/>
              </w:rPr>
              <w:t xml:space="preserve"> </w:t>
            </w:r>
            <w:r w:rsidR="00877CDF">
              <w:rPr>
                <w:sz w:val="24"/>
                <w:szCs w:val="24"/>
              </w:rPr>
              <w:t>03.02.2026</w:t>
            </w:r>
          </w:p>
          <w:p w14:paraId="4ABA687F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6C47BFB4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Organizatora događaja ____________</w:t>
            </w:r>
          </w:p>
          <w:p w14:paraId="179247FE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61E08874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7DDFB848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0AADA2D0" w14:textId="77777777" w:rsidR="00BF17B8" w:rsidRDefault="00D36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Kompanije   ____________</w:t>
            </w:r>
          </w:p>
        </w:tc>
        <w:tc>
          <w:tcPr>
            <w:tcW w:w="4675" w:type="dxa"/>
          </w:tcPr>
          <w:p w14:paraId="424BB465" w14:textId="0801380D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 w:rsidR="000B4650">
              <w:rPr>
                <w:sz w:val="24"/>
                <w:szCs w:val="24"/>
              </w:rPr>
              <w:t xml:space="preserve"> </w:t>
            </w:r>
            <w:r w:rsidR="00877CDF">
              <w:rPr>
                <w:sz w:val="24"/>
                <w:szCs w:val="24"/>
              </w:rPr>
              <w:t>03.02.2026</w:t>
            </w:r>
          </w:p>
          <w:p w14:paraId="6D544E52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564D9281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Организатора</w:t>
            </w:r>
            <w:proofErr w:type="spellEnd"/>
            <w:r>
              <w:rPr>
                <w:sz w:val="24"/>
                <w:szCs w:val="24"/>
              </w:rPr>
              <w:t xml:space="preserve"> ____________</w:t>
            </w:r>
          </w:p>
          <w:p w14:paraId="78FA3C4C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32E81CDB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0DA7D11B" w14:textId="77777777" w:rsidR="00BF17B8" w:rsidRDefault="00BF17B8">
            <w:pPr>
              <w:spacing w:line="300" w:lineRule="auto"/>
              <w:rPr>
                <w:sz w:val="24"/>
                <w:szCs w:val="24"/>
              </w:rPr>
            </w:pPr>
          </w:p>
          <w:p w14:paraId="7A0DC096" w14:textId="77777777" w:rsidR="00BF17B8" w:rsidRDefault="00D36E8C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Подпись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Компании</w:t>
            </w:r>
            <w:proofErr w:type="spellEnd"/>
            <w:r>
              <w:rPr>
                <w:sz w:val="24"/>
                <w:szCs w:val="24"/>
              </w:rPr>
              <w:t xml:space="preserve"> ____________</w:t>
            </w:r>
          </w:p>
          <w:p w14:paraId="7CA23B24" w14:textId="77777777" w:rsidR="00BF17B8" w:rsidRDefault="00BF17B8">
            <w:pPr>
              <w:rPr>
                <w:sz w:val="24"/>
                <w:szCs w:val="24"/>
              </w:rPr>
            </w:pPr>
          </w:p>
        </w:tc>
      </w:tr>
    </w:tbl>
    <w:p w14:paraId="510167EC" w14:textId="65E4273A" w:rsidR="00BF17B8" w:rsidRPr="00877CDF" w:rsidRDefault="00BF17B8">
      <w:pPr>
        <w:rPr>
          <w:lang w:val="ru-RU"/>
        </w:rPr>
      </w:pPr>
    </w:p>
    <w:sectPr w:rsidR="00BF17B8" w:rsidRPr="00877CD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1947" w14:textId="77777777" w:rsidR="00DB270B" w:rsidRDefault="00DB270B">
      <w:pPr>
        <w:spacing w:after="0" w:line="240" w:lineRule="auto"/>
      </w:pPr>
      <w:r>
        <w:separator/>
      </w:r>
    </w:p>
  </w:endnote>
  <w:endnote w:type="continuationSeparator" w:id="0">
    <w:p w14:paraId="69183D6C" w14:textId="77777777" w:rsidR="00DB270B" w:rsidRDefault="00DB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StudPro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C18" w14:textId="77777777" w:rsidR="00BF17B8" w:rsidRDefault="00D36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31297E" w14:textId="77777777" w:rsidR="00BF17B8" w:rsidRDefault="00BF17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91A6" w14:textId="77777777" w:rsidR="00BF17B8" w:rsidRDefault="00D36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1134">
      <w:rPr>
        <w:noProof/>
        <w:color w:val="000000"/>
      </w:rPr>
      <w:t>1</w:t>
    </w:r>
    <w:r>
      <w:rPr>
        <w:color w:val="000000"/>
      </w:rPr>
      <w:fldChar w:fldCharType="end"/>
    </w:r>
  </w:p>
  <w:p w14:paraId="40737C20" w14:textId="3A1484EC" w:rsidR="00BF17B8" w:rsidRDefault="00D36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u w:val="single"/>
      </w:rPr>
      <w:t xml:space="preserve">Ugovor </w:t>
    </w:r>
    <w:r w:rsidR="009B4C88">
      <w:rPr>
        <w:u w:val="single"/>
      </w:rPr>
      <w:t>{</w:t>
    </w:r>
    <w:proofErr w:type="spellStart"/>
    <w:r w:rsidR="009B4C88" w:rsidRPr="009B4C88">
      <w:rPr>
        <w:u w:val="single"/>
      </w:rPr>
      <w:t>contract_number</w:t>
    </w:r>
    <w:proofErr w:type="spellEnd"/>
    <w:r w:rsidR="009B4C88">
      <w:rPr>
        <w:u w:val="single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7286" w14:textId="77777777" w:rsidR="00DB270B" w:rsidRDefault="00DB270B">
      <w:pPr>
        <w:spacing w:after="0" w:line="240" w:lineRule="auto"/>
      </w:pPr>
      <w:r>
        <w:separator/>
      </w:r>
    </w:p>
  </w:footnote>
  <w:footnote w:type="continuationSeparator" w:id="0">
    <w:p w14:paraId="4F0479BE" w14:textId="77777777" w:rsidR="00DB270B" w:rsidRDefault="00DB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CF99" w14:textId="77777777" w:rsidR="00BF17B8" w:rsidRDefault="00D36E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Iryna Spirydonava </w:t>
    </w:r>
    <w:proofErr w:type="spellStart"/>
    <w:r>
      <w:rPr>
        <w:color w:val="000000"/>
        <w:sz w:val="20"/>
        <w:szCs w:val="20"/>
      </w:rPr>
      <w:t>pr</w:t>
    </w:r>
    <w:proofErr w:type="spellEnd"/>
    <w:r>
      <w:rPr>
        <w:color w:val="000000"/>
        <w:sz w:val="20"/>
        <w:szCs w:val="20"/>
      </w:rPr>
      <w:t xml:space="preserve"> Prodaja ulaznica za kulturne, sportske i zabavne priredbe Polako Hedonist Beograd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BF4"/>
    <w:multiLevelType w:val="multilevel"/>
    <w:tmpl w:val="0FEE636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E50A1A"/>
    <w:multiLevelType w:val="multilevel"/>
    <w:tmpl w:val="6E6A7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5F2A"/>
    <w:multiLevelType w:val="multilevel"/>
    <w:tmpl w:val="56A68F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AEB"/>
    <w:multiLevelType w:val="multilevel"/>
    <w:tmpl w:val="CD303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56EB2"/>
    <w:multiLevelType w:val="multilevel"/>
    <w:tmpl w:val="56A68F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5C02"/>
    <w:multiLevelType w:val="multilevel"/>
    <w:tmpl w:val="F350E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24C40"/>
    <w:multiLevelType w:val="multilevel"/>
    <w:tmpl w:val="02967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4B1C"/>
    <w:multiLevelType w:val="multilevel"/>
    <w:tmpl w:val="6E1CA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7C75"/>
    <w:multiLevelType w:val="multilevel"/>
    <w:tmpl w:val="D2A21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C76482"/>
    <w:multiLevelType w:val="multilevel"/>
    <w:tmpl w:val="4B7664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A65F53"/>
    <w:multiLevelType w:val="multilevel"/>
    <w:tmpl w:val="82603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20D5A"/>
    <w:multiLevelType w:val="multilevel"/>
    <w:tmpl w:val="DCC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C0F64"/>
    <w:multiLevelType w:val="multilevel"/>
    <w:tmpl w:val="56A68F3E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06567"/>
    <w:multiLevelType w:val="multilevel"/>
    <w:tmpl w:val="D96CC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50066">
    <w:abstractNumId w:val="4"/>
  </w:num>
  <w:num w:numId="2" w16cid:durableId="394864839">
    <w:abstractNumId w:val="0"/>
  </w:num>
  <w:num w:numId="3" w16cid:durableId="352607802">
    <w:abstractNumId w:val="12"/>
  </w:num>
  <w:num w:numId="4" w16cid:durableId="789394561">
    <w:abstractNumId w:val="7"/>
  </w:num>
  <w:num w:numId="5" w16cid:durableId="928545723">
    <w:abstractNumId w:val="6"/>
  </w:num>
  <w:num w:numId="6" w16cid:durableId="969894533">
    <w:abstractNumId w:val="9"/>
  </w:num>
  <w:num w:numId="7" w16cid:durableId="903761100">
    <w:abstractNumId w:val="8"/>
  </w:num>
  <w:num w:numId="8" w16cid:durableId="858356112">
    <w:abstractNumId w:val="2"/>
  </w:num>
  <w:num w:numId="9" w16cid:durableId="1972514141">
    <w:abstractNumId w:val="3"/>
  </w:num>
  <w:num w:numId="10" w16cid:durableId="891160236">
    <w:abstractNumId w:val="10"/>
  </w:num>
  <w:num w:numId="11" w16cid:durableId="1018123741">
    <w:abstractNumId w:val="13"/>
  </w:num>
  <w:num w:numId="12" w16cid:durableId="121312783">
    <w:abstractNumId w:val="5"/>
  </w:num>
  <w:num w:numId="13" w16cid:durableId="1874733951">
    <w:abstractNumId w:val="1"/>
  </w:num>
  <w:num w:numId="14" w16cid:durableId="680164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B8"/>
    <w:rsid w:val="0003175A"/>
    <w:rsid w:val="00031DE0"/>
    <w:rsid w:val="00082DC1"/>
    <w:rsid w:val="000B4650"/>
    <w:rsid w:val="000C036F"/>
    <w:rsid w:val="000C378A"/>
    <w:rsid w:val="001222C9"/>
    <w:rsid w:val="0014693D"/>
    <w:rsid w:val="00160A9B"/>
    <w:rsid w:val="002308F7"/>
    <w:rsid w:val="002B4626"/>
    <w:rsid w:val="002C2CC3"/>
    <w:rsid w:val="00345065"/>
    <w:rsid w:val="00472F68"/>
    <w:rsid w:val="004A330A"/>
    <w:rsid w:val="004B623B"/>
    <w:rsid w:val="00551E75"/>
    <w:rsid w:val="005D1134"/>
    <w:rsid w:val="006E77D1"/>
    <w:rsid w:val="007522CD"/>
    <w:rsid w:val="00805785"/>
    <w:rsid w:val="00877CDF"/>
    <w:rsid w:val="009B4C88"/>
    <w:rsid w:val="009B724D"/>
    <w:rsid w:val="009D10FC"/>
    <w:rsid w:val="00A7594D"/>
    <w:rsid w:val="00B60662"/>
    <w:rsid w:val="00B75DA0"/>
    <w:rsid w:val="00BC2C83"/>
    <w:rsid w:val="00BD2C05"/>
    <w:rsid w:val="00BF17B8"/>
    <w:rsid w:val="00CD4765"/>
    <w:rsid w:val="00CE39AE"/>
    <w:rsid w:val="00D358B1"/>
    <w:rsid w:val="00D36E8C"/>
    <w:rsid w:val="00DB270B"/>
    <w:rsid w:val="00EC02DD"/>
    <w:rsid w:val="00EC2BFD"/>
    <w:rsid w:val="00F05C73"/>
    <w:rsid w:val="00F503C4"/>
    <w:rsid w:val="00F745F3"/>
    <w:rsid w:val="00F91CC3"/>
    <w:rsid w:val="00FA316F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41DB"/>
  <w15:docId w15:val="{4CD8BED7-4C9F-4F41-8DB5-00DC2157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Latn-R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B475D4"/>
    <w:pPr>
      <w:ind w:left="720"/>
      <w:contextualSpacing/>
    </w:pPr>
  </w:style>
  <w:style w:type="paragraph" w:styleId="a5">
    <w:name w:val="No Spacing"/>
    <w:uiPriority w:val="1"/>
    <w:qFormat/>
    <w:rsid w:val="00B475D4"/>
    <w:pPr>
      <w:spacing w:after="0" w:line="240" w:lineRule="auto"/>
    </w:pPr>
    <w:rPr>
      <w:rFonts w:cs="Times New Roman"/>
    </w:rPr>
  </w:style>
  <w:style w:type="paragraph" w:styleId="a6">
    <w:name w:val="Block Text"/>
    <w:rsid w:val="00B475D4"/>
    <w:pPr>
      <w:tabs>
        <w:tab w:val="left" w:pos="2781"/>
      </w:tabs>
      <w:suppressAutoHyphens/>
      <w:spacing w:after="0" w:line="240" w:lineRule="auto"/>
      <w:ind w:left="360" w:right="-307"/>
      <w:jc w:val="both"/>
    </w:pPr>
    <w:rPr>
      <w:rFonts w:ascii="HelveticaStudProt" w:eastAsia="Times New Roman" w:hAnsi="HelveticaStudProt"/>
      <w:szCs w:val="20"/>
      <w:lang w:eastAsia="ar-SA"/>
    </w:rPr>
  </w:style>
  <w:style w:type="table" w:styleId="a7">
    <w:name w:val="Table Grid"/>
    <w:basedOn w:val="a1"/>
    <w:uiPriority w:val="39"/>
    <w:rsid w:val="00C42295"/>
    <w:pPr>
      <w:spacing w:after="0" w:line="240" w:lineRule="auto"/>
    </w:pPr>
    <w:rPr>
      <w:rFonts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uiPriority w:val="99"/>
    <w:semiHidden/>
    <w:unhideWhenUsed/>
    <w:rsid w:val="0085625C"/>
    <w:rPr>
      <w:rFonts w:ascii="Times New Roman" w:hAnsi="Times New Roman"/>
      <w:sz w:val="24"/>
      <w:szCs w:val="24"/>
    </w:rPr>
  </w:style>
  <w:style w:type="paragraph" w:styleId="a9">
    <w:name w:val="Body Text"/>
    <w:link w:val="aa"/>
    <w:uiPriority w:val="99"/>
    <w:unhideWhenUsed/>
    <w:rsid w:val="00A703A8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a">
    <w:name w:val="Основной текст Знак"/>
    <w:basedOn w:val="a0"/>
    <w:link w:val="a9"/>
    <w:uiPriority w:val="99"/>
    <w:rsid w:val="00A703A8"/>
  </w:style>
  <w:style w:type="paragraph" w:styleId="ab">
    <w:name w:val="header"/>
    <w:link w:val="ac"/>
    <w:uiPriority w:val="99"/>
    <w:unhideWhenUsed/>
    <w:rsid w:val="00A70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03A8"/>
    <w:rPr>
      <w:rFonts w:ascii="Calibri" w:eastAsia="Calibri" w:hAnsi="Calibri" w:cs="Times New Roman"/>
    </w:rPr>
  </w:style>
  <w:style w:type="paragraph" w:styleId="ad">
    <w:name w:val="footer"/>
    <w:link w:val="ae"/>
    <w:uiPriority w:val="99"/>
    <w:unhideWhenUsed/>
    <w:rsid w:val="00A70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03A8"/>
    <w:rPr>
      <w:rFonts w:ascii="Calibri" w:eastAsia="Calibri" w:hAnsi="Calibri" w:cs="Times New Roman"/>
    </w:rPr>
  </w:style>
  <w:style w:type="paragraph" w:styleId="af">
    <w:name w:val="Balloon Text"/>
    <w:link w:val="af0"/>
    <w:uiPriority w:val="99"/>
    <w:semiHidden/>
    <w:unhideWhenUsed/>
    <w:rsid w:val="003D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4D94"/>
    <w:rPr>
      <w:rFonts w:ascii="Tahoma" w:eastAsia="Calibri" w:hAnsi="Tahoma" w:cs="Tahoma"/>
      <w:sz w:val="16"/>
      <w:szCs w:val="16"/>
    </w:rPr>
  </w:style>
  <w:style w:type="character" w:styleId="af1">
    <w:name w:val="annotation reference"/>
    <w:uiPriority w:val="99"/>
    <w:semiHidden/>
    <w:unhideWhenUsed/>
    <w:rsid w:val="0018079E"/>
    <w:rPr>
      <w:sz w:val="16"/>
      <w:szCs w:val="16"/>
    </w:rPr>
  </w:style>
  <w:style w:type="paragraph" w:styleId="af2">
    <w:name w:val="annotation text"/>
    <w:link w:val="af3"/>
    <w:uiPriority w:val="99"/>
    <w:semiHidden/>
    <w:unhideWhenUsed/>
    <w:rsid w:val="0018079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8079E"/>
    <w:rPr>
      <w:rFonts w:ascii="Calibri" w:eastAsia="Calibri" w:hAnsi="Calibri" w:cs="Times New Roman"/>
      <w:sz w:val="20"/>
      <w:szCs w:val="20"/>
    </w:rPr>
  </w:style>
  <w:style w:type="character" w:styleId="af4">
    <w:name w:val="Hyperlink"/>
    <w:basedOn w:val="a0"/>
    <w:uiPriority w:val="99"/>
    <w:unhideWhenUsed/>
    <w:rsid w:val="00032FAB"/>
    <w:rPr>
      <w:color w:val="0000FF" w:themeColor="hyperlink"/>
      <w:u w:val="single"/>
    </w:rPr>
  </w:style>
  <w:style w:type="character" w:styleId="af5">
    <w:name w:val="page number"/>
    <w:basedOn w:val="a0"/>
    <w:uiPriority w:val="99"/>
    <w:semiHidden/>
    <w:unhideWhenUsed/>
    <w:rsid w:val="00AD382B"/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afc">
    <w:name w:val="Strong"/>
    <w:basedOn w:val="a0"/>
    <w:uiPriority w:val="22"/>
    <w:qFormat/>
    <w:rsid w:val="009B6537"/>
    <w:rPr>
      <w:b/>
      <w:bCs/>
    </w:r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akohedonist.rs/sr/serbi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polakohedonist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pport@polakohedonist.rs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8B4LeTF9kMnG4Po4l+IVgQl3A==">CgMxLjAyDWguY24wbnZqcHZxdjg4AHIhMWVKd0pqd1BrOFJnVmZ1SkdtbDdkZFlxUTByZzUydHJu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31</Pages>
  <Words>6639</Words>
  <Characters>42495</Characters>
  <Application>Microsoft Office Word</Application>
  <DocSecurity>0</DocSecurity>
  <Lines>1847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Iryna Spirydonava</cp:lastModifiedBy>
  <cp:revision>5</cp:revision>
  <dcterms:created xsi:type="dcterms:W3CDTF">2026-02-22T15:51:00Z</dcterms:created>
  <dcterms:modified xsi:type="dcterms:W3CDTF">2026-02-24T11:55:00Z</dcterms:modified>
</cp:coreProperties>
</file>